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5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7"/>
      </w:tblGrid>
      <w:tr w:rsidR="001C493B" w:rsidRPr="001C493B" w:rsidTr="001C493B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EC0215" w:rsidRDefault="001C493B" w:rsidP="00EC02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lang w:eastAsia="ru-RU"/>
              </w:rPr>
            </w:pPr>
            <w:r w:rsidRPr="001C493B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lang w:eastAsia="ru-RU"/>
              </w:rPr>
              <w:t>Муниципальное бюджетное дошкольное образовательное учреждение</w:t>
            </w:r>
          </w:p>
          <w:p w:rsidR="001C493B" w:rsidRPr="00EC0215" w:rsidRDefault="001C493B" w:rsidP="00EC02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</w:pPr>
            <w:r w:rsidRPr="001C493B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lang w:eastAsia="ru-RU"/>
              </w:rPr>
              <w:t xml:space="preserve"> </w:t>
            </w:r>
            <w:r w:rsidR="00EC021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«Центр развития ребенка - д</w:t>
            </w:r>
            <w:r w:rsidR="00EC0215" w:rsidRPr="001C493B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етский сад № 1</w:t>
            </w:r>
            <w:r w:rsidR="00EC0215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6  «Золотой ключик»</w:t>
            </w:r>
            <w:r w:rsidRPr="001C493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br/>
            </w:r>
          </w:p>
          <w:tbl>
            <w:tblPr>
              <w:tblW w:w="0" w:type="auto"/>
              <w:jc w:val="center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9"/>
              <w:gridCol w:w="941"/>
              <w:gridCol w:w="3291"/>
            </w:tblGrid>
            <w:tr w:rsidR="001C493B" w:rsidRPr="001C493B" w:rsidTr="00EC0215">
              <w:trPr>
                <w:jc w:val="center"/>
              </w:trPr>
              <w:tc>
                <w:tcPr>
                  <w:tcW w:w="4529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1C493B" w:rsidRDefault="001C493B" w:rsidP="001C493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C493B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4232" w:type="dxa"/>
                  <w:gridSpan w:val="2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1C493B" w:rsidRDefault="001C493B" w:rsidP="001C493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C493B">
                    <w:rPr>
                      <w:rFonts w:ascii="Arial" w:eastAsia="Times New Roman" w:hAnsi="Arial" w:cs="Arial"/>
                      <w:sz w:val="18"/>
                      <w:lang w:eastAsia="ru-RU"/>
                    </w:rPr>
                    <w:t>УТВЕРЖДАЮ</w:t>
                  </w:r>
                </w:p>
              </w:tc>
            </w:tr>
            <w:tr w:rsidR="001C493B" w:rsidRPr="001C493B" w:rsidTr="00EC0215">
              <w:trPr>
                <w:jc w:val="center"/>
              </w:trPr>
              <w:tc>
                <w:tcPr>
                  <w:tcW w:w="4529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1C493B" w:rsidRDefault="001C493B" w:rsidP="001C493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C493B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Педагогическим советом</w:t>
                  </w:r>
                </w:p>
              </w:tc>
              <w:tc>
                <w:tcPr>
                  <w:tcW w:w="4232" w:type="dxa"/>
                  <w:gridSpan w:val="2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615956" w:rsidRDefault="00615956" w:rsidP="0061595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 xml:space="preserve">Заведующий </w:t>
                  </w:r>
                  <w:r w:rsidRPr="001C493B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МБДОУ 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«ЦРР - д</w:t>
                  </w:r>
                  <w:r w:rsidRPr="001C493B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етский сад № 1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 xml:space="preserve">6 </w:t>
                  </w:r>
                </w:p>
                <w:p w:rsidR="001C493B" w:rsidRPr="001C493B" w:rsidRDefault="00615956" w:rsidP="0061595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«Золотой ключик»</w:t>
                  </w:r>
                </w:p>
              </w:tc>
            </w:tr>
            <w:tr w:rsidR="001C493B" w:rsidRPr="001C493B" w:rsidTr="00EC0215">
              <w:trPr>
                <w:jc w:val="center"/>
              </w:trPr>
              <w:tc>
                <w:tcPr>
                  <w:tcW w:w="4529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615956" w:rsidRDefault="001C493B" w:rsidP="0061595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</w:pPr>
                  <w:r w:rsidRPr="001C493B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МБДОУ </w:t>
                  </w:r>
                  <w:r w:rsidR="00615956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«ЦРР - д</w:t>
                  </w:r>
                  <w:r w:rsidRPr="001C493B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етский сад № 1</w:t>
                  </w:r>
                  <w:r w:rsidR="00615956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 xml:space="preserve">6 </w:t>
                  </w:r>
                </w:p>
                <w:p w:rsidR="001C493B" w:rsidRPr="001C493B" w:rsidRDefault="00615956" w:rsidP="0061595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«Золотой ключик»</w:t>
                  </w:r>
                </w:p>
              </w:tc>
              <w:tc>
                <w:tcPr>
                  <w:tcW w:w="941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1C493B" w:rsidRPr="001C493B" w:rsidRDefault="00615956" w:rsidP="001C493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291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bottom"/>
                  <w:hideMark/>
                </w:tcPr>
                <w:p w:rsidR="001C493B" w:rsidRPr="001C493B" w:rsidRDefault="00615956" w:rsidP="001C493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Е.А.Журдани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 xml:space="preserve"> </w:t>
                  </w:r>
                </w:p>
              </w:tc>
            </w:tr>
            <w:tr w:rsidR="001C493B" w:rsidRPr="001C493B" w:rsidTr="00EC0215">
              <w:trPr>
                <w:jc w:val="center"/>
              </w:trPr>
              <w:tc>
                <w:tcPr>
                  <w:tcW w:w="4529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1C493B" w:rsidRDefault="001C493B" w:rsidP="0094378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C493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(протокол от </w:t>
                  </w:r>
                  <w:r w:rsidR="00615956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 xml:space="preserve">  </w:t>
                  </w:r>
                  <w:r w:rsidR="00EC0215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2</w:t>
                  </w:r>
                  <w:r w:rsidR="0094378D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1</w:t>
                  </w:r>
                  <w:r w:rsidR="00615956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 xml:space="preserve"> марта  </w:t>
                  </w:r>
                  <w:r w:rsidRPr="001C493B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> </w:t>
                  </w:r>
                  <w:r w:rsidRPr="001C493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  <w:r w:rsidRPr="001C493B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1</w:t>
                  </w:r>
                  <w:r w:rsidR="0094378D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9</w:t>
                  </w:r>
                  <w:r w:rsidR="005D4483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 xml:space="preserve"> </w:t>
                  </w:r>
                  <w:r w:rsidRPr="001C493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г. № </w:t>
                  </w:r>
                  <w:r w:rsidRPr="001C493B"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>3</w:t>
                  </w:r>
                  <w:r w:rsidRPr="001C493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232" w:type="dxa"/>
                  <w:gridSpan w:val="2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1C493B" w:rsidRDefault="00615956" w:rsidP="001C493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8"/>
                      <w:lang w:eastAsia="ru-RU"/>
                    </w:rPr>
                    <w:t xml:space="preserve"> </w:t>
                  </w:r>
                </w:p>
              </w:tc>
            </w:tr>
            <w:tr w:rsidR="001C493B" w:rsidRPr="001C493B" w:rsidTr="00EC0215">
              <w:trPr>
                <w:jc w:val="center"/>
              </w:trPr>
              <w:tc>
                <w:tcPr>
                  <w:tcW w:w="4529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1C493B" w:rsidRDefault="001C493B" w:rsidP="001C493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1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1C493B" w:rsidRDefault="001C493B" w:rsidP="001C493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1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1C493B" w:rsidRDefault="001C493B" w:rsidP="001C493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C0215" w:rsidRPr="001C0992" w:rsidRDefault="00EC0215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  <w:p w:rsidR="00EC0215" w:rsidRPr="001C0992" w:rsidRDefault="001C493B" w:rsidP="00EC0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C099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Отчет о результатах </w:t>
            </w:r>
            <w:proofErr w:type="spellStart"/>
            <w:r w:rsidRPr="001C099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самообследования</w:t>
            </w:r>
            <w:proofErr w:type="spellEnd"/>
            <w:r w:rsidRPr="001C0992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="00EC0215" w:rsidRPr="001C099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Муниципального бюджетного дошкольного образовательного учреждения</w:t>
            </w:r>
          </w:p>
          <w:p w:rsidR="001C493B" w:rsidRPr="001C0992" w:rsidRDefault="00EC0215" w:rsidP="00EC0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C099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1C0992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«Центр развития ребенка - детский сад № 16  «Золотой ключик»</w:t>
            </w:r>
            <w:r w:rsidRPr="001C0992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="001C493B" w:rsidRPr="001C0992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1C493B" w:rsidRPr="001C099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за </w:t>
            </w:r>
            <w:r w:rsidR="001C493B" w:rsidRPr="0088428D">
              <w:rPr>
                <w:rFonts w:ascii="Courier New" w:eastAsia="Times New Roman" w:hAnsi="Courier New" w:cs="Courier New"/>
                <w:bCs/>
                <w:i/>
                <w:color w:val="000000"/>
                <w:lang w:eastAsia="ru-RU"/>
              </w:rPr>
              <w:t>20</w:t>
            </w:r>
            <w:r w:rsidR="001C493B" w:rsidRPr="0088428D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1</w:t>
            </w:r>
            <w:r w:rsidR="00875B42" w:rsidRPr="0088428D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8</w:t>
            </w:r>
            <w:r w:rsidR="001C493B" w:rsidRPr="001C0992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1C493B" w:rsidRPr="001C099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год</w:t>
            </w:r>
          </w:p>
          <w:p w:rsidR="00EC0215" w:rsidRPr="001C0992" w:rsidRDefault="00EC0215" w:rsidP="00EC0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1C493B" w:rsidRPr="001C0992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C099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Аналитическая часть</w:t>
            </w:r>
          </w:p>
          <w:p w:rsidR="001C493B" w:rsidRPr="001C0992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C099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95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8"/>
              <w:gridCol w:w="7488"/>
            </w:tblGrid>
            <w:tr w:rsidR="001C493B" w:rsidRPr="0004696F" w:rsidTr="0004696F"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04696F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Наименование образовательной</w:t>
                  </w:r>
                  <w:r w:rsidR="001C493B" w:rsidRPr="0004696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7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EC0215" w:rsidRPr="0004696F" w:rsidRDefault="00EC0215" w:rsidP="00EC021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Cs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Cs/>
                      <w:sz w:val="20"/>
                      <w:szCs w:val="20"/>
                      <w:lang w:eastAsia="ru-RU"/>
                    </w:rPr>
                    <w:t>Муниципальное бюджетное дошкольное образовательное учреждение «Центр развития ребенка - детский сад № 16  «Золотой ключик»  (МБДОУ №16)</w:t>
                  </w:r>
                </w:p>
              </w:tc>
            </w:tr>
            <w:tr w:rsidR="001C493B" w:rsidRPr="0004696F" w:rsidTr="0004696F"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7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EF4C96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C0215" w:rsidRPr="0004696F">
                    <w:rPr>
                      <w:rFonts w:ascii="Courier New" w:eastAsia="Times New Roman" w:hAnsi="Courier New" w:cs="Courier New"/>
                      <w:iCs/>
                      <w:sz w:val="20"/>
                      <w:szCs w:val="20"/>
                      <w:lang w:eastAsia="ru-RU"/>
                    </w:rPr>
                    <w:t xml:space="preserve">Елена Алексеевна </w:t>
                  </w:r>
                  <w:proofErr w:type="spellStart"/>
                  <w:r w:rsidR="00EC0215" w:rsidRPr="0004696F">
                    <w:rPr>
                      <w:rFonts w:ascii="Courier New" w:eastAsia="Times New Roman" w:hAnsi="Courier New" w:cs="Courier New"/>
                      <w:iCs/>
                      <w:sz w:val="20"/>
                      <w:szCs w:val="20"/>
                      <w:lang w:eastAsia="ru-RU"/>
                    </w:rPr>
                    <w:t>Журдани</w:t>
                  </w:r>
                  <w:proofErr w:type="spellEnd"/>
                </w:p>
              </w:tc>
            </w:tr>
            <w:tr w:rsidR="001C493B" w:rsidRPr="0004696F" w:rsidTr="0004696F"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7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EF4C96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C0215" w:rsidRPr="0004696F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> г. Кольчугино ул. III Интернационала д. 47</w:t>
                  </w:r>
                </w:p>
              </w:tc>
            </w:tr>
            <w:tr w:rsidR="001C493B" w:rsidRPr="0004696F" w:rsidTr="0004696F"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7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EF4C96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C0215" w:rsidRPr="0004696F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>8-49245-4-36-02</w:t>
                  </w:r>
                </w:p>
              </w:tc>
            </w:tr>
            <w:tr w:rsidR="001C493B" w:rsidRPr="0004696F" w:rsidTr="0004696F"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7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EF4C96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C0215" w:rsidRPr="0004696F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6" w:history="1">
                    <w:r w:rsidR="00EC0215" w:rsidRPr="0004696F">
                      <w:rPr>
                        <w:rStyle w:val="a4"/>
                        <w:rFonts w:ascii="Courier New" w:hAnsi="Courier New" w:cs="Courier New"/>
                        <w:color w:val="auto"/>
                        <w:sz w:val="2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buratino_kolch@mail.ru</w:t>
                    </w:r>
                  </w:hyperlink>
                </w:p>
              </w:tc>
            </w:tr>
            <w:tr w:rsidR="001C493B" w:rsidRPr="0004696F" w:rsidTr="0004696F"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7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244D14" w:rsidP="00244D1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>М</w:t>
                  </w:r>
                  <w:r w:rsidR="00EC0215" w:rsidRPr="0004696F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 xml:space="preserve">униципальное образование </w:t>
                  </w:r>
                  <w:proofErr w:type="spellStart"/>
                  <w:r w:rsidR="00EC0215" w:rsidRPr="0004696F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>Кольчугинский</w:t>
                  </w:r>
                  <w:proofErr w:type="spellEnd"/>
                  <w:r w:rsidR="00EC0215" w:rsidRPr="0004696F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 xml:space="preserve"> район. Функции и полномочия учредителя в отношении МБДОУ № 16 осуществляет администрация </w:t>
                  </w:r>
                  <w:proofErr w:type="spellStart"/>
                  <w:r w:rsidR="00EC0215" w:rsidRPr="0004696F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>Кольчугинского</w:t>
                  </w:r>
                  <w:proofErr w:type="spellEnd"/>
                  <w:r w:rsidR="00EC0215" w:rsidRPr="0004696F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 xml:space="preserve"> района, от имени и по поручению которой действует управление образования администрации </w:t>
                  </w:r>
                  <w:proofErr w:type="spellStart"/>
                  <w:r w:rsidR="00EC0215" w:rsidRPr="0004696F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>Кольчугинского</w:t>
                  </w:r>
                  <w:proofErr w:type="spellEnd"/>
                  <w:r w:rsidR="00EC0215" w:rsidRPr="0004696F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 xml:space="preserve"> района.</w:t>
                  </w:r>
                </w:p>
              </w:tc>
            </w:tr>
            <w:tr w:rsidR="001C493B" w:rsidRPr="0004696F" w:rsidTr="0004696F"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7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EF4C96" w:rsidP="0048646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86467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>05</w:t>
                  </w:r>
                  <w:r w:rsidR="00EC0215" w:rsidRPr="0004696F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>.0</w:t>
                  </w:r>
                  <w:r w:rsidR="00486467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>7</w:t>
                  </w:r>
                  <w:r w:rsidR="00EC0215" w:rsidRPr="0004696F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>.199</w:t>
                  </w:r>
                  <w:r w:rsidR="00486467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>0</w:t>
                  </w:r>
                  <w:r w:rsidR="00EC0215" w:rsidRPr="0004696F">
                    <w:rPr>
                      <w:rFonts w:ascii="Courier New" w:hAnsi="Courier New" w:cs="Courier New"/>
                      <w:sz w:val="20"/>
                      <w:szCs w:val="20"/>
                      <w:shd w:val="clear" w:color="auto" w:fill="FFFFFF"/>
                    </w:rPr>
                    <w:t xml:space="preserve"> г.</w:t>
                  </w:r>
                </w:p>
              </w:tc>
            </w:tr>
            <w:tr w:rsidR="001C493B" w:rsidRPr="0004696F" w:rsidTr="0004696F"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Лицензия</w:t>
                  </w:r>
                </w:p>
              </w:tc>
              <w:tc>
                <w:tcPr>
                  <w:tcW w:w="7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Default="00EF4C96" w:rsidP="0004696F">
                  <w:pPr>
                    <w:spacing w:after="0" w:line="240" w:lineRule="auto"/>
                    <w:ind w:left="128"/>
                    <w:rPr>
                      <w:rFonts w:ascii="Courier New" w:eastAsia="Times New Roman" w:hAnsi="Courier New" w:cs="Courier New"/>
                      <w:iCs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4696F">
                    <w:rPr>
                      <w:rFonts w:ascii="Courier New" w:eastAsia="Times New Roman" w:hAnsi="Courier New" w:cs="Courier New"/>
                      <w:iCs/>
                      <w:sz w:val="20"/>
                      <w:szCs w:val="20"/>
                      <w:lang w:eastAsia="ru-RU"/>
                    </w:rPr>
                    <w:t>Лицензия на образовательную деятельность Департамента образования администрации Владимирской области от 16.02.2015 г.</w:t>
                  </w:r>
                </w:p>
                <w:p w:rsidR="0004696F" w:rsidRPr="0004696F" w:rsidRDefault="0004696F" w:rsidP="0004696F">
                  <w:pPr>
                    <w:spacing w:after="0" w:line="240" w:lineRule="auto"/>
                    <w:ind w:left="128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493B" w:rsidRPr="0004696F" w:rsidTr="0004696F">
              <w:tc>
                <w:tcPr>
                  <w:tcW w:w="2246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90" w:type="dxa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0215" w:rsidRDefault="00EC0215" w:rsidP="00C87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lang w:eastAsia="ru-RU"/>
              </w:rPr>
            </w:pPr>
          </w:p>
          <w:p w:rsidR="001C493B" w:rsidRPr="001C0992" w:rsidRDefault="001C493B" w:rsidP="00ED4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1C099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Муниципальное бюджетное дошкольное образовательное учреждение «</w:t>
            </w:r>
            <w:r w:rsidR="00EF4C96" w:rsidRPr="001C099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Центр развития ребенка - д</w:t>
            </w:r>
            <w:r w:rsidRPr="001C099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етский сад № 1</w:t>
            </w:r>
            <w:r w:rsidR="00EF4C96" w:rsidRPr="001C099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6 «Золотой ключик»</w:t>
            </w:r>
            <w:r w:rsidRPr="001C099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» расположено в жилом районе города вдали от производящих предприятий и торговых мест. Здание Детского сада построено по типовому проекту. Проектная наполняемость на </w:t>
            </w:r>
            <w:r w:rsidR="003B1A21" w:rsidRPr="001C099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282</w:t>
            </w:r>
            <w:r w:rsidRPr="001C099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мест. Общая площадь здания </w:t>
            </w:r>
            <w:r w:rsidR="00244D14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2510,5</w:t>
            </w:r>
            <w:r w:rsidRPr="001C099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кв. м, из них площадь помещений, используемых непосредственно для нужд образовательного процесса, </w:t>
            </w:r>
            <w:r w:rsidR="00AB281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2456</w:t>
            </w:r>
            <w:r w:rsidRPr="00BB69D9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кв</w:t>
            </w:r>
            <w:r w:rsidRPr="001C099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. м.</w:t>
            </w:r>
          </w:p>
          <w:p w:rsidR="001C493B" w:rsidRPr="001C0992" w:rsidRDefault="001C493B" w:rsidP="00ED4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1C099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      </w:r>
          </w:p>
          <w:p w:rsidR="001C493B" w:rsidRPr="001C0992" w:rsidRDefault="001C493B" w:rsidP="00EC0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1C099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lastRenderedPageBreak/>
      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</w:t>
            </w:r>
            <w:r w:rsid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1C099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воспитанников.</w:t>
            </w:r>
          </w:p>
          <w:p w:rsidR="001C493B" w:rsidRPr="0004696F" w:rsidRDefault="001C493B" w:rsidP="00BE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  <w:t>Режим работы Детского сада</w:t>
            </w:r>
          </w:p>
          <w:p w:rsidR="0004696F" w:rsidRDefault="001C493B" w:rsidP="00BE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Рабочая неделя – пятидневная, с понедельника по пятницу. Длительность пребывания детей в группах – 12 часов. </w:t>
            </w:r>
          </w:p>
          <w:p w:rsidR="001C493B" w:rsidRPr="0004696F" w:rsidRDefault="001C493B" w:rsidP="00BE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Режим работы групп – с 6:</w:t>
            </w:r>
            <w:r w:rsidR="00C87378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4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0 до 18:</w:t>
            </w:r>
            <w:r w:rsidR="00C87378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4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0.</w:t>
            </w:r>
          </w:p>
          <w:p w:rsidR="00EC0215" w:rsidRPr="0004696F" w:rsidRDefault="00EC0215" w:rsidP="00046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  <w:p w:rsidR="001C493B" w:rsidRPr="0004696F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II. Система управления организации</w:t>
            </w:r>
          </w:p>
          <w:p w:rsidR="001C493B" w:rsidRPr="0004696F" w:rsidRDefault="001C493B" w:rsidP="00ED4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Управление Детским садом осуществляется в соответствии с действующим законодательством и уставом Детского сада.</w:t>
            </w:r>
          </w:p>
          <w:p w:rsidR="001C493B" w:rsidRPr="0004696F" w:rsidRDefault="001C493B" w:rsidP="00ED4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Управление Детским садом строится на принципах единоначалия и коллегиальности. </w:t>
            </w:r>
          </w:p>
          <w:p w:rsidR="001C493B" w:rsidRPr="0004696F" w:rsidRDefault="001C493B" w:rsidP="00ED4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shd w:val="clear" w:color="auto" w:fill="FFFFCC"/>
                <w:lang w:eastAsia="ru-RU"/>
              </w:rPr>
              <w:br/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      </w:r>
          </w:p>
          <w:p w:rsidR="0004696F" w:rsidRPr="0004696F" w:rsidRDefault="0004696F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</w:pPr>
          </w:p>
          <w:p w:rsidR="001C493B" w:rsidRPr="0004696F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  <w:t>Органы управления, действующие в Детском саду</w:t>
            </w:r>
          </w:p>
          <w:tbl>
            <w:tblPr>
              <w:tblW w:w="0" w:type="auto"/>
              <w:jc w:val="center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0"/>
              <w:gridCol w:w="6901"/>
            </w:tblGrid>
            <w:tr w:rsidR="001C493B" w:rsidRPr="000469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Функции</w:t>
                  </w:r>
                </w:p>
              </w:tc>
            </w:tr>
            <w:tr w:rsidR="001C493B" w:rsidRPr="000469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 xml:space="preserve">Контролирует работу и обеспечивает </w:t>
                  </w:r>
                  <w:proofErr w:type="gramStart"/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эффективное</w:t>
                  </w:r>
                  <w:proofErr w:type="gramEnd"/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взаимодействие структурных подразделений организации, </w:t>
                  </w:r>
                </w:p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утверждает штатное расписание, отчетные документы </w:t>
                  </w:r>
                </w:p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организации, осуществляет общее руководство Детским </w:t>
                  </w:r>
                </w:p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садом</w:t>
                  </w:r>
                </w:p>
              </w:tc>
            </w:tr>
            <w:tr w:rsidR="001C493B" w:rsidRPr="0004696F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4696F" w:rsidRDefault="001C493B" w:rsidP="00BE48EC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Осуществляет текущее руководство образовательной </w:t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деятельностью Детского сада, в том числе рассматривает </w:t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вопросы:</w:t>
                  </w:r>
                </w:p>
                <w:p w:rsidR="001C493B" w:rsidRPr="0004696F" w:rsidRDefault="001C493B" w:rsidP="001C493B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− развития образовательных услуг;</w:t>
                  </w:r>
                </w:p>
                <w:p w:rsidR="001C493B" w:rsidRPr="0004696F" w:rsidRDefault="001C493B" w:rsidP="001C493B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− регламентации образовательных отношений;</w:t>
                  </w:r>
                </w:p>
                <w:p w:rsidR="001C493B" w:rsidRPr="0004696F" w:rsidRDefault="001C493B" w:rsidP="001C493B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− разработки образовательных программ;</w:t>
                  </w:r>
                </w:p>
                <w:p w:rsidR="001C493B" w:rsidRPr="0004696F" w:rsidRDefault="001C493B" w:rsidP="00BE48EC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− выбора учебников, учебных пособий, средств обучения и воспитания;</w:t>
                  </w:r>
                </w:p>
                <w:p w:rsidR="001C493B" w:rsidRPr="0004696F" w:rsidRDefault="001C493B" w:rsidP="00BE48EC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− материально-технического обеспечения образовательного </w:t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процесса;</w:t>
                  </w:r>
                </w:p>
                <w:p w:rsidR="001C493B" w:rsidRPr="0004696F" w:rsidRDefault="001C493B" w:rsidP="00BE48EC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− аттестации, повышении квалификации педагогических </w:t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работников;</w:t>
                  </w:r>
                </w:p>
                <w:p w:rsidR="001C493B" w:rsidRPr="0004696F" w:rsidRDefault="001C493B" w:rsidP="001C493B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1C493B" w:rsidRPr="0004696F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Общее собрание </w:t>
                  </w:r>
                </w:p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работников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4696F" w:rsidRDefault="001C493B" w:rsidP="00BE48EC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Реализует право работников участвовать в управлении </w:t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образовательной организацией, в том числе:</w:t>
                  </w:r>
                </w:p>
                <w:p w:rsidR="001C493B" w:rsidRPr="0004696F" w:rsidRDefault="001C493B" w:rsidP="00F37C87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− участвовать в разработке и принятии коллективного </w:t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договора, Правил трудового распорядка, изменений и </w:t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дополнений к ним;</w:t>
                  </w:r>
                </w:p>
                <w:p w:rsidR="001C493B" w:rsidRPr="0004696F" w:rsidRDefault="001C493B" w:rsidP="00F37C87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− принимать локальные акты, которые регламентируют </w:t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деятельность образовательной организации и связаны с </w:t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правами и обязанностями работников;</w:t>
                  </w:r>
                </w:p>
                <w:p w:rsidR="001C493B" w:rsidRPr="0004696F" w:rsidRDefault="001C493B" w:rsidP="00F37C87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− разрешать конфликтные ситуации между работниками и </w:t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администрацией образовательной организации;</w:t>
                  </w:r>
                </w:p>
                <w:p w:rsidR="001C493B" w:rsidRPr="0004696F" w:rsidRDefault="001C493B" w:rsidP="00F37C87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− вносить предложения по корректировке плана мероприятий </w:t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организации, совершенствованию ее работы и развитию </w:t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4696F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материальной базы</w:t>
                  </w:r>
                </w:p>
              </w:tc>
            </w:tr>
            <w:tr w:rsidR="001C493B" w:rsidRPr="0004696F">
              <w:trPr>
                <w:jc w:val="center"/>
              </w:trPr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4696F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C493B" w:rsidRPr="0004696F" w:rsidRDefault="001C493B" w:rsidP="00046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Структура и система управления соответствуют специфике деятельности Детского сада.</w:t>
            </w:r>
          </w:p>
          <w:p w:rsidR="001C493B" w:rsidRPr="0004696F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III. Оценка образовательной деятельности</w:t>
            </w:r>
          </w:p>
          <w:p w:rsidR="001C493B" w:rsidRPr="0004696F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Образовательная деятельность в Детском саду организована в соответствии </w:t>
            </w:r>
            <w:proofErr w:type="gramStart"/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04696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  <w:p w:rsidR="0004696F" w:rsidRPr="0094378D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br/>
            </w:r>
            <w:hyperlink r:id="rId7" w:anchor="/document/99/902389617/" w:history="1">
              <w:r w:rsidRPr="0004696F">
                <w:rPr>
                  <w:rFonts w:ascii="Courier New" w:eastAsia="Times New Roman" w:hAnsi="Courier New" w:cs="Courier New"/>
                  <w:color w:val="147900"/>
                  <w:lang w:eastAsia="ru-RU"/>
                </w:rPr>
                <w:t>Федеральным законом от 29.12.2012 № 273-ФЗ</w:t>
              </w:r>
            </w:hyperlink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«Об образовании в Российской Федерации»,</w:t>
            </w:r>
            <w:r w:rsidRPr="0004696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hyperlink r:id="rId8" w:anchor="/document/99/499057887/" w:history="1">
              <w:r w:rsidRPr="0004696F">
                <w:rPr>
                  <w:rFonts w:ascii="Courier New" w:eastAsia="Times New Roman" w:hAnsi="Courier New" w:cs="Courier New"/>
                  <w:color w:val="147900"/>
                  <w:lang w:eastAsia="ru-RU"/>
                </w:rPr>
                <w:t>ФГОС дошкольного образования</w:t>
              </w:r>
            </w:hyperlink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, </w:t>
            </w:r>
          </w:p>
          <w:p w:rsidR="001C493B" w:rsidRPr="0004696F" w:rsidRDefault="009D1F51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hd w:val="clear" w:color="auto" w:fill="FFFFCC"/>
                <w:lang w:eastAsia="ru-RU"/>
              </w:rPr>
            </w:pPr>
            <w:hyperlink r:id="rId9" w:anchor="/document/99/499023522/" w:history="1">
              <w:proofErr w:type="spellStart"/>
              <w:r w:rsidR="001C493B" w:rsidRPr="0004696F">
                <w:rPr>
                  <w:rFonts w:ascii="Courier New" w:eastAsia="Times New Roman" w:hAnsi="Courier New" w:cs="Courier New"/>
                  <w:color w:val="147900"/>
                  <w:lang w:eastAsia="ru-RU"/>
                </w:rPr>
                <w:t>СанПиН</w:t>
              </w:r>
              <w:proofErr w:type="spellEnd"/>
              <w:r w:rsidR="001C493B" w:rsidRPr="0004696F">
                <w:rPr>
                  <w:rFonts w:ascii="Courier New" w:eastAsia="Times New Roman" w:hAnsi="Courier New" w:cs="Courier New"/>
                  <w:color w:val="147900"/>
                  <w:lang w:eastAsia="ru-RU"/>
                </w:rPr>
                <w:t xml:space="preserve"> 2.4.1.3049-13</w:t>
              </w:r>
            </w:hyperlink>
            <w:r w:rsidR="001C493B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«Санитарно-эпидемиологические требования к устройству, содержанию и организации режима работы </w:t>
            </w:r>
            <w:proofErr w:type="gramStart"/>
            <w:r w:rsidR="001C493B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дошкольных</w:t>
            </w:r>
            <w:proofErr w:type="gramEnd"/>
            <w:r w:rsidR="001C493B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</w:p>
          <w:p w:rsidR="001C493B" w:rsidRPr="0004696F" w:rsidRDefault="001C493B" w:rsidP="00ED4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образовательных организаций».</w:t>
            </w:r>
          </w:p>
          <w:p w:rsidR="0004696F" w:rsidRDefault="0004696F" w:rsidP="00F37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</w:p>
          <w:p w:rsidR="001C493B" w:rsidRDefault="001C493B" w:rsidP="00ED4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      </w:r>
            <w:hyperlink r:id="rId10" w:anchor="/document/99/499057887/" w:history="1">
              <w:r w:rsidRPr="0004696F">
                <w:rPr>
                  <w:rFonts w:ascii="Courier New" w:eastAsia="Times New Roman" w:hAnsi="Courier New" w:cs="Courier New"/>
                  <w:color w:val="147900"/>
                  <w:lang w:eastAsia="ru-RU"/>
                </w:rPr>
                <w:t>ФГОС дошкольного образования</w:t>
              </w:r>
            </w:hyperlink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</w:p>
          <w:p w:rsidR="0004696F" w:rsidRPr="0004696F" w:rsidRDefault="0004696F" w:rsidP="00F37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</w:p>
          <w:p w:rsidR="0004696F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Детский сад посещают 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271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воспитанников в возрасте от </w:t>
            </w:r>
            <w:r w:rsidR="00F37C87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1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до 7 лет. </w:t>
            </w:r>
          </w:p>
          <w:p w:rsidR="00A957CC" w:rsidRDefault="001C493B" w:rsidP="00046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В Детском саду сформировано </w:t>
            </w:r>
            <w:r w:rsidR="00F37C87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1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2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групп. </w:t>
            </w:r>
          </w:p>
          <w:p w:rsidR="001C493B" w:rsidRPr="0004696F" w:rsidRDefault="001C493B" w:rsidP="00046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Из них:</w:t>
            </w:r>
          </w:p>
          <w:p w:rsidR="008775DF" w:rsidRPr="0004696F" w:rsidRDefault="008775DF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- 3 группы раннего возраста </w:t>
            </w:r>
            <w:r w:rsidR="006253CD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–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875B4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67</w:t>
            </w:r>
            <w:r w:rsidR="0025531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6253CD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ребенка;</w:t>
            </w:r>
          </w:p>
          <w:p w:rsidR="001C493B" w:rsidRPr="0004696F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− </w:t>
            </w:r>
            <w:r w:rsidR="008775DF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2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младших группы – </w:t>
            </w:r>
            <w:r w:rsidR="00875B4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57</w:t>
            </w:r>
            <w:r w:rsidR="008775DF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детей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;</w:t>
            </w:r>
          </w:p>
          <w:p w:rsidR="001C493B" w:rsidRPr="0004696F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− </w:t>
            </w:r>
            <w:r w:rsidR="008775DF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2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средн</w:t>
            </w:r>
            <w:r w:rsidR="008775DF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их</w:t>
            </w:r>
            <w:proofErr w:type="gramEnd"/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групп</w:t>
            </w:r>
            <w:r w:rsidR="008775DF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ы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– </w:t>
            </w:r>
            <w:r w:rsidR="008775DF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875B4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51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ребёнок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;</w:t>
            </w:r>
          </w:p>
          <w:p w:rsidR="001C493B" w:rsidRPr="0004696F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− </w:t>
            </w:r>
            <w:r w:rsidR="00875B4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1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старш</w:t>
            </w:r>
            <w:r w:rsidR="00875B4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ая 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групп</w:t>
            </w:r>
            <w:r w:rsidR="00875B4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а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– </w:t>
            </w:r>
            <w:r w:rsidR="008775DF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26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детей;</w:t>
            </w:r>
          </w:p>
          <w:p w:rsidR="008775DF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− </w:t>
            </w:r>
            <w:r w:rsidR="008775DF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2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подготовительн</w:t>
            </w:r>
            <w:r w:rsidR="008775DF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ых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к школе групп</w:t>
            </w:r>
            <w:r w:rsid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ы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– 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49 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детей</w:t>
            </w:r>
            <w:r w:rsid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;</w:t>
            </w:r>
          </w:p>
          <w:p w:rsidR="0004696F" w:rsidRDefault="0004696F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- 1 коррекцио</w:t>
            </w:r>
            <w:r w:rsid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ная </w:t>
            </w:r>
            <w:r w:rsid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группа для детей с нарушениями </w:t>
            </w:r>
            <w:proofErr w:type="spellStart"/>
            <w:proofErr w:type="gramStart"/>
            <w:r w:rsid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опорно</w:t>
            </w:r>
            <w:proofErr w:type="spellEnd"/>
            <w:r w:rsid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– двигательного</w:t>
            </w:r>
            <w:proofErr w:type="gramEnd"/>
            <w:r w:rsid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аппарата</w:t>
            </w:r>
            <w:r w:rsidR="0025531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– 1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1</w:t>
            </w:r>
            <w:r w:rsidR="0025531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детей</w:t>
            </w:r>
            <w:r w:rsid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;</w:t>
            </w:r>
          </w:p>
          <w:p w:rsidR="0004696F" w:rsidRPr="0004696F" w:rsidRDefault="0004696F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- одна разновозрастная группа (3-7 лет ф.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Завалино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)</w:t>
            </w:r>
            <w:r w:rsidR="0025531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– </w:t>
            </w:r>
            <w:r w:rsidR="00BB69D9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10</w:t>
            </w:r>
            <w:r w:rsidR="0025531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детей</w:t>
            </w:r>
          </w:p>
          <w:p w:rsidR="001C493B" w:rsidRPr="0004696F" w:rsidRDefault="001C493B" w:rsidP="00877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  <w:t>Уровень развития детей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анализируется по итогам педагогической диагностики. Формы проведения диагностики:</w:t>
            </w:r>
          </w:p>
          <w:p w:rsidR="001C493B" w:rsidRPr="0004696F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− диагностические занятия (по каждому разделу программы);</w:t>
            </w:r>
          </w:p>
          <w:p w:rsidR="001C493B" w:rsidRPr="0004696F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− диагностические срезы;</w:t>
            </w:r>
          </w:p>
          <w:p w:rsidR="001C493B" w:rsidRPr="0004696F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− наблюдения, итоговые занятия.</w:t>
            </w:r>
          </w:p>
          <w:p w:rsidR="001C493B" w:rsidRPr="00A957CC" w:rsidRDefault="00A957CC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Система диагностики детского развития представлена в </w:t>
            </w:r>
            <w:r w:rsidR="001C493B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основной образовательной программ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е</w:t>
            </w:r>
            <w:r w:rsidR="001C493B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дошкольного образования Детского сада (ООП </w:t>
            </w:r>
            <w:r w:rsidR="001C493B"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lastRenderedPageBreak/>
              <w:t>Детского сада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.</w:t>
            </w:r>
            <w:proofErr w:type="gramEnd"/>
          </w:p>
          <w:p w:rsidR="001C493B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shd w:val="clear" w:color="auto" w:fill="FFFFCC"/>
                <w:lang w:eastAsia="ru-RU"/>
              </w:rPr>
              <w:br/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Так, результаты качества освоения ООП Детского сада </w:t>
            </w:r>
            <w:proofErr w:type="gramStart"/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на конец</w:t>
            </w:r>
            <w:proofErr w:type="gramEnd"/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201</w:t>
            </w:r>
            <w:r w:rsidR="00C0351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8</w:t>
            </w:r>
            <w:r w:rsidRPr="0004696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года выглядят следующим образом:</w:t>
            </w:r>
          </w:p>
          <w:p w:rsidR="00A75657" w:rsidRDefault="00A75657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</w:p>
          <w:tbl>
            <w:tblPr>
              <w:tblW w:w="86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9"/>
              <w:gridCol w:w="1753"/>
              <w:gridCol w:w="1559"/>
              <w:gridCol w:w="1560"/>
              <w:gridCol w:w="1417"/>
            </w:tblGrid>
            <w:tr w:rsidR="00A75657" w:rsidRPr="00A75657" w:rsidTr="00A75657">
              <w:trPr>
                <w:jc w:val="center"/>
              </w:trPr>
              <w:tc>
                <w:tcPr>
                  <w:tcW w:w="2339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>Раздел</w:t>
                  </w:r>
                </w:p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>диагностирования</w:t>
                  </w:r>
                </w:p>
              </w:tc>
              <w:tc>
                <w:tcPr>
                  <w:tcW w:w="1753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Оптимальный </w:t>
                  </w:r>
                </w:p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1559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Высокий </w:t>
                  </w:r>
                </w:p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1560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>Средний</w:t>
                  </w:r>
                </w:p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1417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Низкий </w:t>
                  </w:r>
                </w:p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>уровень</w:t>
                  </w:r>
                </w:p>
              </w:tc>
            </w:tr>
            <w:tr w:rsidR="00A75657" w:rsidRPr="00A75657" w:rsidTr="00A75657">
              <w:trPr>
                <w:jc w:val="center"/>
              </w:trPr>
              <w:tc>
                <w:tcPr>
                  <w:tcW w:w="2339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>Игровая</w:t>
                  </w:r>
                </w:p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1753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1559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43%</w:t>
                  </w:r>
                </w:p>
              </w:tc>
              <w:tc>
                <w:tcPr>
                  <w:tcW w:w="1560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27%</w:t>
                  </w:r>
                </w:p>
              </w:tc>
              <w:tc>
                <w:tcPr>
                  <w:tcW w:w="1417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0%</w:t>
                  </w:r>
                </w:p>
              </w:tc>
            </w:tr>
            <w:tr w:rsidR="00A75657" w:rsidRPr="00A75657" w:rsidTr="00A75657">
              <w:trPr>
                <w:jc w:val="center"/>
              </w:trPr>
              <w:tc>
                <w:tcPr>
                  <w:tcW w:w="2339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Трудовая </w:t>
                  </w:r>
                </w:p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1753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1559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48%</w:t>
                  </w:r>
                </w:p>
              </w:tc>
              <w:tc>
                <w:tcPr>
                  <w:tcW w:w="1560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22%</w:t>
                  </w:r>
                </w:p>
              </w:tc>
              <w:tc>
                <w:tcPr>
                  <w:tcW w:w="1417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0%</w:t>
                  </w:r>
                </w:p>
              </w:tc>
            </w:tr>
            <w:tr w:rsidR="00A75657" w:rsidRPr="00A75657" w:rsidTr="0088428D">
              <w:trPr>
                <w:trHeight w:val="567"/>
                <w:jc w:val="center"/>
              </w:trPr>
              <w:tc>
                <w:tcPr>
                  <w:tcW w:w="2339" w:type="dxa"/>
                </w:tcPr>
                <w:p w:rsidR="00A75657" w:rsidRPr="00A75657" w:rsidRDefault="00A75657" w:rsidP="0088428D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>Развитие речи</w:t>
                  </w:r>
                </w:p>
              </w:tc>
              <w:tc>
                <w:tcPr>
                  <w:tcW w:w="1753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28%</w:t>
                  </w:r>
                </w:p>
              </w:tc>
              <w:tc>
                <w:tcPr>
                  <w:tcW w:w="1559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54%</w:t>
                  </w:r>
                </w:p>
              </w:tc>
              <w:tc>
                <w:tcPr>
                  <w:tcW w:w="1560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17%</w:t>
                  </w:r>
                </w:p>
              </w:tc>
              <w:tc>
                <w:tcPr>
                  <w:tcW w:w="1417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1%</w:t>
                  </w:r>
                </w:p>
              </w:tc>
            </w:tr>
            <w:tr w:rsidR="00A75657" w:rsidRPr="00A75657" w:rsidTr="00A75657">
              <w:trPr>
                <w:jc w:val="center"/>
              </w:trPr>
              <w:tc>
                <w:tcPr>
                  <w:tcW w:w="2339" w:type="dxa"/>
                </w:tcPr>
                <w:p w:rsidR="00A75657" w:rsidRPr="00A75657" w:rsidRDefault="00A75657" w:rsidP="0088428D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Конструирование </w:t>
                  </w:r>
                </w:p>
              </w:tc>
              <w:tc>
                <w:tcPr>
                  <w:tcW w:w="1753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19%</w:t>
                  </w:r>
                </w:p>
              </w:tc>
              <w:tc>
                <w:tcPr>
                  <w:tcW w:w="1559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44,5%</w:t>
                  </w:r>
                </w:p>
              </w:tc>
              <w:tc>
                <w:tcPr>
                  <w:tcW w:w="1560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36%</w:t>
                  </w:r>
                </w:p>
              </w:tc>
              <w:tc>
                <w:tcPr>
                  <w:tcW w:w="1417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0,5%</w:t>
                  </w:r>
                </w:p>
              </w:tc>
            </w:tr>
            <w:tr w:rsidR="00A75657" w:rsidRPr="00A75657" w:rsidTr="00A75657">
              <w:trPr>
                <w:jc w:val="center"/>
              </w:trPr>
              <w:tc>
                <w:tcPr>
                  <w:tcW w:w="2339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Музыкальная </w:t>
                  </w:r>
                </w:p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1753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1559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31%</w:t>
                  </w:r>
                </w:p>
              </w:tc>
              <w:tc>
                <w:tcPr>
                  <w:tcW w:w="1560" w:type="dxa"/>
                </w:tcPr>
                <w:p w:rsidR="00A75657" w:rsidRPr="00A75657" w:rsidRDefault="0031647D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4</w:t>
                  </w:r>
                  <w:r w:rsidR="00A75657"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3%</w:t>
                  </w:r>
                </w:p>
              </w:tc>
              <w:tc>
                <w:tcPr>
                  <w:tcW w:w="1417" w:type="dxa"/>
                </w:tcPr>
                <w:p w:rsidR="00A75657" w:rsidRPr="00A75657" w:rsidRDefault="0031647D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</w:t>
                  </w:r>
                  <w:r w:rsidR="00A75657"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1%</w:t>
                  </w:r>
                </w:p>
              </w:tc>
            </w:tr>
            <w:tr w:rsidR="00A75657" w:rsidRPr="00A75657" w:rsidTr="00A75657">
              <w:trPr>
                <w:jc w:val="center"/>
              </w:trPr>
              <w:tc>
                <w:tcPr>
                  <w:tcW w:w="2339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sz w:val="20"/>
                      <w:szCs w:val="20"/>
                    </w:rPr>
                    <w:t>Изобразительная деятельность</w:t>
                  </w:r>
                </w:p>
              </w:tc>
              <w:tc>
                <w:tcPr>
                  <w:tcW w:w="1753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7,5%</w:t>
                  </w:r>
                </w:p>
              </w:tc>
              <w:tc>
                <w:tcPr>
                  <w:tcW w:w="1559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35,5%</w:t>
                  </w:r>
                </w:p>
              </w:tc>
              <w:tc>
                <w:tcPr>
                  <w:tcW w:w="1560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56%</w:t>
                  </w:r>
                </w:p>
              </w:tc>
              <w:tc>
                <w:tcPr>
                  <w:tcW w:w="1417" w:type="dxa"/>
                </w:tcPr>
                <w:p w:rsidR="00A75657" w:rsidRPr="00A75657" w:rsidRDefault="00A75657" w:rsidP="00A7565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  <w:highlight w:val="red"/>
                    </w:rPr>
                  </w:pPr>
                  <w:r w:rsidRPr="00A7565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1%</w:t>
                  </w:r>
                </w:p>
              </w:tc>
            </w:tr>
          </w:tbl>
          <w:p w:rsidR="008775DF" w:rsidRDefault="008775DF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lang w:eastAsia="ru-RU"/>
              </w:rPr>
            </w:pPr>
          </w:p>
          <w:p w:rsidR="009D47E8" w:rsidRDefault="001C493B" w:rsidP="0025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В </w:t>
            </w:r>
            <w:r w:rsidR="001C2B9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апреле-мае 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201</w:t>
            </w:r>
            <w:r w:rsidR="00875B42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8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года педагоги Детского сада проводили обследование воспитанников подготовит</w:t>
            </w:r>
            <w:r w:rsidR="001C2B9F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ельной группы на предмет оценки </w:t>
            </w:r>
            <w:proofErr w:type="spellStart"/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сформированности</w:t>
            </w:r>
            <w:proofErr w:type="spellEnd"/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предпосылок к учебной деятельности в количестве 26 человек. </w:t>
            </w:r>
            <w:proofErr w:type="gramStart"/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Задания позволили оценить уровень </w:t>
            </w:r>
            <w:proofErr w:type="spellStart"/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сформированности</w:t>
            </w:r>
            <w:proofErr w:type="spellEnd"/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</w:t>
            </w:r>
            <w:r w:rsid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озможностей распределения и переключения внимания, работоспособности, темпа, целенаправленности деятельности и самоконтроля</w:t>
            </w:r>
            <w:proofErr w:type="gramEnd"/>
          </w:p>
          <w:p w:rsidR="00A75657" w:rsidRDefault="00A75657" w:rsidP="00A7565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41 выпускник</w:t>
            </w:r>
          </w:p>
          <w:p w:rsidR="00A75657" w:rsidRPr="00A75657" w:rsidRDefault="00A75657" w:rsidP="00A75657">
            <w:pPr>
              <w:rPr>
                <w:rFonts w:ascii="Courier New" w:hAnsi="Courier New" w:cs="Courier New"/>
                <w:b/>
              </w:rPr>
            </w:pPr>
            <w:r w:rsidRPr="00A75657">
              <w:rPr>
                <w:rFonts w:ascii="Courier New" w:hAnsi="Courier New" w:cs="Courier New"/>
                <w:b/>
              </w:rPr>
              <w:t>Высокий уровень готовности к школе – 29 чел.-70%</w:t>
            </w:r>
          </w:p>
          <w:p w:rsidR="00A75657" w:rsidRPr="00A75657" w:rsidRDefault="00A75657" w:rsidP="00A75657">
            <w:pPr>
              <w:rPr>
                <w:rFonts w:ascii="Courier New" w:hAnsi="Courier New" w:cs="Courier New"/>
                <w:b/>
              </w:rPr>
            </w:pPr>
            <w:r w:rsidRPr="00A75657">
              <w:rPr>
                <w:rFonts w:ascii="Courier New" w:hAnsi="Courier New" w:cs="Courier New"/>
                <w:b/>
              </w:rPr>
              <w:t>Средний уровень готовности  к школе – 12 чел.- 30%</w:t>
            </w:r>
          </w:p>
          <w:p w:rsidR="00A75657" w:rsidRPr="00A75657" w:rsidRDefault="00A75657" w:rsidP="00A75657">
            <w:pPr>
              <w:rPr>
                <w:rFonts w:ascii="Courier New" w:hAnsi="Courier New" w:cs="Courier New"/>
              </w:rPr>
            </w:pPr>
            <w:r w:rsidRPr="00A75657">
              <w:rPr>
                <w:rFonts w:ascii="Courier New" w:hAnsi="Courier New" w:cs="Courier New"/>
              </w:rPr>
              <w:t>Низкий уровень готовности к школе – 0 чел. – 0%</w:t>
            </w:r>
          </w:p>
          <w:p w:rsidR="00A957CC" w:rsidRDefault="001C493B" w:rsidP="00ED4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</w:p>
          <w:p w:rsidR="0025531A" w:rsidRPr="001C2B9F" w:rsidRDefault="0025531A" w:rsidP="001C2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</w:p>
          <w:p w:rsidR="001C493B" w:rsidRPr="00A957CC" w:rsidRDefault="008775DF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Сотрудничество с семьями воспитанников</w:t>
            </w:r>
          </w:p>
          <w:p w:rsidR="001C493B" w:rsidRDefault="001C493B" w:rsidP="00877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Чтобы выбрать стратегию </w:t>
            </w:r>
            <w:r w:rsidR="008775DF"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единства в воспитании дошкольников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, в 201</w:t>
            </w:r>
            <w:r w:rsid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8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lastRenderedPageBreak/>
              <w:t>году проводился анализ состава семей воспитанников.</w:t>
            </w:r>
          </w:p>
          <w:p w:rsidR="00BB69D9" w:rsidRPr="00A957CC" w:rsidRDefault="00BB69D9" w:rsidP="00877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Всего семей - 2</w:t>
            </w:r>
            <w:r w:rsidR="0050148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60</w:t>
            </w:r>
          </w:p>
          <w:p w:rsidR="001C493B" w:rsidRPr="00A957CC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Характеристика семей по составу</w:t>
            </w:r>
          </w:p>
          <w:tbl>
            <w:tblPr>
              <w:tblW w:w="5000" w:type="pct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29"/>
              <w:gridCol w:w="2788"/>
              <w:gridCol w:w="3108"/>
            </w:tblGrid>
            <w:tr w:rsidR="001C493B" w:rsidRPr="0050148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Процент от общего </w:t>
                  </w:r>
                </w:p>
                <w:p w:rsidR="001C493B" w:rsidRPr="00501480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количества семей </w:t>
                  </w:r>
                </w:p>
                <w:p w:rsidR="001C493B" w:rsidRPr="00501480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воспитанников</w:t>
                  </w:r>
                </w:p>
              </w:tc>
            </w:tr>
            <w:tr w:rsidR="001C493B" w:rsidRPr="0050148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ED4312" w:rsidP="0050148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  <w:r w:rsid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  <w:r w:rsidR="00BB69D9"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BB69D9" w:rsidP="0050148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85</w:t>
                  </w:r>
                  <w:r w:rsidR="00ED4312"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C493B"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C493B" w:rsidRPr="0050148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Неполная</w:t>
                  </w:r>
                  <w:proofErr w:type="gramEnd"/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 xml:space="preserve">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501480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BB69D9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="00ED4312"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 xml:space="preserve">5 </w:t>
                  </w:r>
                  <w:r w:rsidR="001C493B"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C493B" w:rsidRPr="0050148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Неполная</w:t>
                  </w:r>
                  <w:proofErr w:type="gramEnd"/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 xml:space="preserve">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501480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BB69D9" w:rsidP="0050148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1C493B" w:rsidRPr="00A957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501480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A957CC" w:rsidRDefault="00BB69D9" w:rsidP="0050148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D4312"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0,</w:t>
                  </w:r>
                  <w:r w:rsid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  <w:r w:rsidR="001C493B"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C493B" w:rsidRPr="00A957CC"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A957CC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A957CC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A957CC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C493B" w:rsidRPr="00A957CC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Характеристика семей по количеству детей</w:t>
            </w:r>
          </w:p>
          <w:tbl>
            <w:tblPr>
              <w:tblW w:w="5000" w:type="pct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9"/>
              <w:gridCol w:w="2608"/>
              <w:gridCol w:w="2908"/>
            </w:tblGrid>
            <w:tr w:rsidR="001C493B" w:rsidRPr="009437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1C493B" w:rsidP="00A957C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1C493B" w:rsidP="00A957C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1C493B" w:rsidP="00A957C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Процент от общего </w:t>
                  </w: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количества семей </w:t>
                  </w: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воспитанников</w:t>
                  </w:r>
                </w:p>
              </w:tc>
            </w:tr>
            <w:tr w:rsidR="001C493B" w:rsidRPr="009437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501480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BB69D9" w:rsidP="0050148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33</w:t>
                  </w:r>
                  <w:r w:rsidR="001C493B"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C493B" w:rsidRPr="009437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BB69D9" w:rsidP="0050148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501480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47</w:t>
                  </w:r>
                  <w:r w:rsidR="001C493B"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C493B" w:rsidRPr="00A957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501480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501480" w:rsidRDefault="00BB69D9" w:rsidP="0050148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20</w:t>
                  </w:r>
                  <w:r w:rsidR="001C493B" w:rsidRPr="00501480">
                    <w:rPr>
                      <w:rFonts w:ascii="Courier New" w:eastAsia="Times New Roman" w:hAnsi="Courier New" w:cs="Courier New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1C493B" w:rsidRPr="00A957CC"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A957CC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A957CC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A957CC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C493B" w:rsidRPr="00F7626A" w:rsidRDefault="0094378D" w:rsidP="00877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Образовательная деятельность</w:t>
            </w:r>
            <w:r w:rsidR="001C493B" w:rsidRP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1C493B" w:rsidRP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      </w:r>
            <w:proofErr w:type="gramStart"/>
            <w:r w:rsidR="001C493B" w:rsidRP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 первые</w:t>
            </w:r>
            <w:proofErr w:type="gramEnd"/>
            <w:r w:rsidR="001C493B" w:rsidRP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месяцы после зачисления в Детский сад.</w:t>
            </w:r>
          </w:p>
          <w:p w:rsidR="008775DF" w:rsidRPr="00A957CC" w:rsidRDefault="008775DF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  <w:p w:rsidR="001C493B" w:rsidRPr="00A957CC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Дополнительное образование</w:t>
            </w:r>
          </w:p>
          <w:p w:rsidR="001C493B" w:rsidRPr="00A957CC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 201</w:t>
            </w:r>
            <w:r w:rsid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8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году в Детском саду работали кружки по направлениям:</w:t>
            </w:r>
          </w:p>
          <w:p w:rsidR="001C493B" w:rsidRPr="00A75657" w:rsidRDefault="001C493B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1) художественно-эстетическое: «</w:t>
            </w:r>
            <w:r w:rsid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Умелые ручки</w:t>
            </w:r>
            <w:r w:rsidRP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», «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Юный вокалист</w:t>
            </w:r>
            <w:r w:rsidRP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»</w:t>
            </w:r>
            <w:r w:rsidR="0094378D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, «Иван </w:t>
            </w:r>
            <w:proofErr w:type="spellStart"/>
            <w:r w:rsidR="0094378D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дп</w:t>
            </w:r>
            <w:proofErr w:type="spellEnd"/>
            <w:r w:rsidR="0094378D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Марья»</w:t>
            </w:r>
            <w:r w:rsidRP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(вокал);</w:t>
            </w:r>
          </w:p>
          <w:p w:rsidR="00A75657" w:rsidRDefault="001C493B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3) физкультурно-спортивное: «</w:t>
            </w:r>
            <w:proofErr w:type="spellStart"/>
            <w:r w:rsidRP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Дельфиненок</w:t>
            </w:r>
            <w:proofErr w:type="spellEnd"/>
            <w:r w:rsidRP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», «</w:t>
            </w:r>
            <w:r w:rsid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Непоседы</w:t>
            </w:r>
            <w:r w:rsidRP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»</w:t>
            </w:r>
            <w:r w:rsid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.</w:t>
            </w:r>
          </w:p>
          <w:p w:rsidR="001C493B" w:rsidRDefault="001C493B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В дополнительном образовании задействовано </w:t>
            </w:r>
            <w:r w:rsid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62</w:t>
            </w:r>
            <w:r w:rsidRP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 </w:t>
            </w:r>
            <w:r w:rsid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%</w:t>
            </w:r>
            <w:r w:rsidRP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воспитанников Детского сада.</w:t>
            </w:r>
          </w:p>
          <w:p w:rsidR="0094378D" w:rsidRPr="00A957CC" w:rsidRDefault="0094378D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</w:p>
          <w:p w:rsidR="001C493B" w:rsidRPr="00A957CC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IV. Оценка </w:t>
            </w:r>
            <w:proofErr w:type="gramStart"/>
            <w:r w:rsidRPr="00A957C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1C493B" w:rsidRPr="00A957CC" w:rsidRDefault="001C493B" w:rsidP="00ED4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color w:val="2B79D9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 Детском саду утверждено</w:t>
            </w:r>
            <w:r w:rsidRPr="00A957CC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hyperlink r:id="rId11" w:anchor="/document/118/49757/" w:history="1">
              <w:r w:rsidRPr="00F7626A">
                <w:rPr>
                  <w:rFonts w:ascii="Courier New" w:eastAsia="Times New Roman" w:hAnsi="Courier New" w:cs="Courier New"/>
                  <w:bCs/>
                  <w:i/>
                  <w:iCs/>
                  <w:lang w:eastAsia="ru-RU"/>
                </w:rPr>
                <w:t>положение о внутренней системе оценки качества образования</w:t>
              </w:r>
            </w:hyperlink>
            <w:r w:rsidRPr="00F7626A">
              <w:rPr>
                <w:rFonts w:ascii="Courier New" w:eastAsia="Times New Roman" w:hAnsi="Courier New" w:cs="Courier New"/>
                <w:bCs/>
                <w:i/>
                <w:iCs/>
                <w:lang w:eastAsia="ru-RU"/>
              </w:rPr>
              <w:t xml:space="preserve"> 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от 17.09.2016. Мониторинг качества образовательной деятельности в 201</w:t>
            </w:r>
            <w:r w:rsidR="00A75657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8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году показал хорошую работу педагогического коллектива по всем показателям.</w:t>
            </w:r>
          </w:p>
          <w:p w:rsidR="00A957CC" w:rsidRPr="00F7626A" w:rsidRDefault="001C493B" w:rsidP="00F76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Состояние здоровья и физического развития воспитанников удовлетворительные. 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9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9 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%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детей успешно освоили образовательную программу дошкольного образования в своей возрастной группе. В течение года воспитанники 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д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етского сада успешно участвовали в конкурсах и мероприятиях различного уровня.</w:t>
            </w:r>
          </w:p>
          <w:p w:rsidR="001C493B" w:rsidRPr="00A957CC" w:rsidRDefault="001C493B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lastRenderedPageBreak/>
              <w:t xml:space="preserve">В </w:t>
            </w:r>
            <w:r w:rsidR="0025531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конце года   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проводилось анкетирование </w:t>
            </w:r>
            <w:r w:rsidR="0025531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родителей, получены следующие результаты:</w:t>
            </w:r>
          </w:p>
          <w:p w:rsidR="001C493B" w:rsidRPr="00A957CC" w:rsidRDefault="001C493B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− доля получателей услуг, положительно оценивающих доброжелательность и вежливость работников организации, – 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83059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98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%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;</w:t>
            </w:r>
          </w:p>
          <w:p w:rsidR="001C493B" w:rsidRPr="00A957CC" w:rsidRDefault="001C493B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− доля получателей услуг, удовлетворенных компетентностью работников 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shd w:val="clear" w:color="auto" w:fill="FFFFCC"/>
                <w:lang w:eastAsia="ru-RU"/>
              </w:rPr>
              <w:br/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организации, – </w:t>
            </w:r>
            <w:r w:rsidR="0083059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97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%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;</w:t>
            </w:r>
          </w:p>
          <w:p w:rsidR="001C493B" w:rsidRPr="00A957CC" w:rsidRDefault="001C493B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− доля получателей услуг, удовлетворенных материально-техническим обеспечением организации, –</w:t>
            </w:r>
            <w:r w:rsidR="0083059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89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%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;</w:t>
            </w:r>
          </w:p>
          <w:p w:rsidR="001C493B" w:rsidRPr="00A957CC" w:rsidRDefault="001C493B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− доля получателей услуг, удовлетворенных качеством предоставляемых 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shd w:val="clear" w:color="auto" w:fill="FFFFCC"/>
                <w:lang w:eastAsia="ru-RU"/>
              </w:rPr>
              <w:br/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образовательных услуг, – </w:t>
            </w:r>
            <w:r w:rsidR="0083059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95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%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;</w:t>
            </w:r>
          </w:p>
          <w:p w:rsidR="001C493B" w:rsidRPr="00A957CC" w:rsidRDefault="001C493B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− доля получателей услуг, которые готовы рекомендовать организацию родственникам и знакомым, –</w:t>
            </w:r>
            <w:r w:rsidR="0083059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95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9D47E8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%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.</w:t>
            </w:r>
          </w:p>
          <w:p w:rsidR="001C493B" w:rsidRPr="00A957CC" w:rsidRDefault="001C493B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Анкетирование родителей показало высокую степень удовлетворенности качеством предоставляемых услуг.</w:t>
            </w:r>
          </w:p>
          <w:p w:rsidR="001C493B" w:rsidRPr="00A957CC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V. Оценка кадрового обеспечения</w:t>
            </w:r>
          </w:p>
          <w:p w:rsidR="001C493B" w:rsidRPr="00A957CC" w:rsidRDefault="001C493B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Детский сад укомплектован педагогами на 100 </w:t>
            </w:r>
            <w:r w:rsidR="0083059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%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согласно штатному расписанию. Всего работают </w:t>
            </w:r>
            <w:r w:rsid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57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человек. Педагогический коллектив </w:t>
            </w:r>
            <w:r w:rsidR="0083059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д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етского сада насчитывает </w:t>
            </w:r>
            <w:r w:rsidR="0083059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2</w:t>
            </w:r>
            <w:r w:rsid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4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специалист</w:t>
            </w:r>
            <w:r w:rsidR="0083059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а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. Соотношение воспитанников, приходящихся на 1 взрослого:</w:t>
            </w:r>
          </w:p>
          <w:p w:rsidR="001C493B" w:rsidRPr="00CF08E0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− воспитанник/педагоги – </w:t>
            </w:r>
            <w:r w:rsidR="00CF08E0" w:rsidRP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11</w:t>
            </w:r>
            <w:r w:rsidR="00F7626A" w:rsidRP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,3 </w:t>
            </w:r>
            <w:r w:rsidRP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/1;</w:t>
            </w:r>
          </w:p>
          <w:p w:rsidR="001C493B" w:rsidRPr="00A957CC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− воспитанники/все сотрудники – </w:t>
            </w:r>
            <w:r w:rsidRP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4,</w:t>
            </w:r>
            <w:r w:rsidR="00F7626A" w:rsidRP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6</w:t>
            </w:r>
            <w:r w:rsidRPr="00F7626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/1.</w:t>
            </w:r>
          </w:p>
          <w:p w:rsidR="001C493B" w:rsidRPr="00A957CC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За 201</w:t>
            </w:r>
            <w:r w:rsidR="00333AA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8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год педагогические работники прошли аттестацию и получили:</w:t>
            </w:r>
          </w:p>
          <w:p w:rsidR="001C493B" w:rsidRPr="00A957CC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− высшую квалификационную категорию – </w:t>
            </w:r>
            <w:r w:rsidR="009236D4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2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воспитател</w:t>
            </w:r>
            <w:r w:rsid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я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;</w:t>
            </w:r>
          </w:p>
          <w:p w:rsidR="001C493B" w:rsidRPr="00A957CC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− первую квалификационную категорию – </w:t>
            </w:r>
            <w:r w:rsidR="009236D4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2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воспитател</w:t>
            </w:r>
            <w:r w:rsidR="009236D4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я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.</w:t>
            </w:r>
          </w:p>
          <w:p w:rsidR="00A957CC" w:rsidRDefault="001C493B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Курсы</w:t>
            </w:r>
            <w:r w:rsidRPr="00A957CC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hyperlink r:id="rId12" w:anchor="/document/16/4019/" w:history="1">
              <w:r w:rsidRPr="00D8663B">
                <w:rPr>
                  <w:rFonts w:ascii="Courier New" w:eastAsia="Times New Roman" w:hAnsi="Courier New" w:cs="Courier New"/>
                  <w:b/>
                  <w:bCs/>
                  <w:i/>
                  <w:iCs/>
                  <w:lang w:eastAsia="ru-RU"/>
                </w:rPr>
                <w:t>повышения квалификации</w:t>
              </w:r>
            </w:hyperlink>
            <w:r w:rsidRPr="00D8663B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 201</w:t>
            </w:r>
            <w:r w:rsidR="009236D4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8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году прошли </w:t>
            </w:r>
            <w:r w:rsid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9236D4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6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работников </w:t>
            </w:r>
            <w:r w:rsid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(</w:t>
            </w:r>
            <w:r w:rsidR="009236D4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26</w:t>
            </w:r>
            <w:r w:rsid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%) 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Детского сада, из них </w:t>
            </w:r>
            <w:r w:rsidR="009236D4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4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педагог</w:t>
            </w:r>
            <w:r w:rsid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а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. </w:t>
            </w:r>
          </w:p>
          <w:p w:rsidR="001C493B" w:rsidRPr="00A957CC" w:rsidRDefault="001C493B" w:rsidP="00A9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На 2</w:t>
            </w:r>
            <w:r w:rsidR="009236D4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8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.12.201</w:t>
            </w:r>
            <w:r w:rsidR="009236D4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8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9236D4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2</w:t>
            </w:r>
            <w:r w:rsid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педагога</w:t>
            </w:r>
            <w:r w:rsid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(</w:t>
            </w:r>
            <w:r w:rsidR="009236D4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13 </w:t>
            </w:r>
            <w:r w:rsid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%)</w:t>
            </w:r>
            <w:r w:rsidR="00CF08E0"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проходят обучение в ВУЗ</w:t>
            </w:r>
            <w:r w:rsidR="009236D4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е и коллеже</w:t>
            </w:r>
            <w:r w:rsidRPr="00A957CC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по педагогическим специальностям.</w:t>
            </w:r>
          </w:p>
          <w:p w:rsidR="00CF08E0" w:rsidRPr="00CF08E0" w:rsidRDefault="00CF08E0" w:rsidP="00CF08E0">
            <w:pPr>
              <w:ind w:left="-73" w:right="-71"/>
              <w:rPr>
                <w:rFonts w:ascii="Courier New" w:hAnsi="Courier New" w:cs="Courier New"/>
              </w:rPr>
            </w:pPr>
            <w:r w:rsidRPr="00CF08E0">
              <w:rPr>
                <w:rFonts w:ascii="Courier New" w:hAnsi="Courier New" w:cs="Courier New"/>
              </w:rPr>
              <w:t>Высшая квалификационная  категория – 1</w:t>
            </w:r>
            <w:r w:rsidR="009236D4">
              <w:rPr>
                <w:rFonts w:ascii="Courier New" w:hAnsi="Courier New" w:cs="Courier New"/>
              </w:rPr>
              <w:t>3</w:t>
            </w:r>
            <w:r w:rsidRPr="00CF08E0">
              <w:rPr>
                <w:rFonts w:ascii="Courier New" w:hAnsi="Courier New" w:cs="Courier New"/>
              </w:rPr>
              <w:t xml:space="preserve"> ч.=</w:t>
            </w:r>
            <w:r w:rsidR="009236D4">
              <w:rPr>
                <w:rFonts w:ascii="Courier New" w:hAnsi="Courier New" w:cs="Courier New"/>
              </w:rPr>
              <w:t>56</w:t>
            </w:r>
            <w:r w:rsidRPr="00CF08E0">
              <w:rPr>
                <w:rFonts w:ascii="Courier New" w:hAnsi="Courier New" w:cs="Courier New"/>
              </w:rPr>
              <w:t>%</w:t>
            </w:r>
          </w:p>
          <w:p w:rsidR="00CF08E0" w:rsidRPr="00CF08E0" w:rsidRDefault="00CF08E0" w:rsidP="00CF08E0">
            <w:pPr>
              <w:rPr>
                <w:rFonts w:ascii="Courier New" w:hAnsi="Courier New" w:cs="Courier New"/>
              </w:rPr>
            </w:pPr>
            <w:r w:rsidRPr="00CF08E0">
              <w:rPr>
                <w:rFonts w:ascii="Courier New" w:hAnsi="Courier New" w:cs="Courier New"/>
              </w:rPr>
              <w:t xml:space="preserve">Первая квалификационная категория – </w:t>
            </w:r>
            <w:r w:rsidR="009236D4">
              <w:rPr>
                <w:rFonts w:ascii="Courier New" w:hAnsi="Courier New" w:cs="Courier New"/>
              </w:rPr>
              <w:t>9</w:t>
            </w:r>
            <w:r w:rsidRPr="00CF08E0">
              <w:rPr>
                <w:rFonts w:ascii="Courier New" w:hAnsi="Courier New" w:cs="Courier New"/>
              </w:rPr>
              <w:t xml:space="preserve"> ч. = </w:t>
            </w:r>
            <w:r w:rsidR="009236D4">
              <w:rPr>
                <w:rFonts w:ascii="Courier New" w:hAnsi="Courier New" w:cs="Courier New"/>
              </w:rPr>
              <w:t>39</w:t>
            </w:r>
            <w:r w:rsidRPr="00CF08E0">
              <w:rPr>
                <w:rFonts w:ascii="Courier New" w:hAnsi="Courier New" w:cs="Courier New"/>
              </w:rPr>
              <w:t>%</w:t>
            </w:r>
          </w:p>
          <w:p w:rsidR="000620B2" w:rsidRPr="00CF08E0" w:rsidRDefault="00CF08E0" w:rsidP="00CF08E0">
            <w:pPr>
              <w:rPr>
                <w:rFonts w:ascii="Courier New" w:hAnsi="Courier New" w:cs="Courier New"/>
              </w:rPr>
            </w:pPr>
            <w:r w:rsidRPr="00CF08E0">
              <w:rPr>
                <w:rFonts w:ascii="Courier New" w:hAnsi="Courier New" w:cs="Courier New"/>
              </w:rPr>
              <w:t xml:space="preserve">Без категории – </w:t>
            </w:r>
            <w:r w:rsidR="009236D4">
              <w:rPr>
                <w:rFonts w:ascii="Courier New" w:hAnsi="Courier New" w:cs="Courier New"/>
              </w:rPr>
              <w:t xml:space="preserve">5 % - 1человек </w:t>
            </w:r>
            <w:r w:rsidRPr="00CF08E0">
              <w:rPr>
                <w:rFonts w:ascii="Courier New" w:hAnsi="Courier New" w:cs="Courier New"/>
              </w:rPr>
              <w:t xml:space="preserve"> </w:t>
            </w:r>
          </w:p>
          <w:p w:rsidR="001C493B" w:rsidRDefault="001C493B" w:rsidP="00D86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  <w:t>В 201</w:t>
            </w:r>
            <w:r w:rsidR="0083059A"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  <w:t>8</w:t>
            </w:r>
            <w:r w:rsidRPr="00D8663B"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  <w:t xml:space="preserve"> году педагоги Детского сада приняли участие: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10"/>
              <w:gridCol w:w="154"/>
              <w:gridCol w:w="1584"/>
              <w:gridCol w:w="2183"/>
            </w:tblGrid>
            <w:tr w:rsidR="0083059A" w:rsidRPr="0083059A" w:rsidTr="0083059A">
              <w:tc>
                <w:tcPr>
                  <w:tcW w:w="5410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738" w:type="dxa"/>
                  <w:gridSpan w:val="2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количество</w:t>
                  </w:r>
                </w:p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участников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форма участия</w:t>
                  </w:r>
                </w:p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83059A" w:rsidRPr="0083059A" w:rsidTr="0083059A">
              <w:tc>
                <w:tcPr>
                  <w:tcW w:w="9331" w:type="dxa"/>
                  <w:gridSpan w:val="4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b/>
                      <w:i/>
                      <w:iCs/>
                      <w:sz w:val="20"/>
                      <w:szCs w:val="20"/>
                    </w:rPr>
                    <w:t>Муниципальный уровень</w:t>
                  </w:r>
                </w:p>
              </w:tc>
            </w:tr>
            <w:tr w:rsidR="0083059A" w:rsidRPr="0083059A" w:rsidTr="0083059A">
              <w:trPr>
                <w:trHeight w:val="592"/>
              </w:trPr>
              <w:tc>
                <w:tcPr>
                  <w:tcW w:w="5410" w:type="dxa"/>
                </w:tcPr>
                <w:p w:rsidR="0083059A" w:rsidRPr="0083059A" w:rsidRDefault="0083059A" w:rsidP="00486467">
                  <w:pPr>
                    <w:pStyle w:val="a3"/>
                    <w:shd w:val="clear" w:color="auto" w:fill="FFFFFF"/>
                    <w:spacing w:before="225" w:beforeAutospacing="0" w:after="225" w:afterAutospacing="0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Фестиваль «Спортивные надежды»  - С.В.Кузьмина, </w:t>
                  </w:r>
                  <w:proofErr w:type="spellStart"/>
                  <w:r w:rsidRPr="0083059A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тв</w:t>
                  </w:r>
                  <w:proofErr w:type="gramStart"/>
                  <w:r w:rsidRPr="0083059A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.г</w:t>
                  </w:r>
                  <w:proofErr w:type="gramEnd"/>
                  <w:r w:rsidRPr="0083059A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руппа</w:t>
                  </w:r>
                  <w:proofErr w:type="spellEnd"/>
                </w:p>
              </w:tc>
              <w:tc>
                <w:tcPr>
                  <w:tcW w:w="1738" w:type="dxa"/>
                  <w:gridSpan w:val="2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10</w:t>
                  </w:r>
                </w:p>
              </w:tc>
              <w:tc>
                <w:tcPr>
                  <w:tcW w:w="2183" w:type="dxa"/>
                </w:tcPr>
                <w:p w:rsidR="0083059A" w:rsidRPr="00E32B89" w:rsidRDefault="0083059A" w:rsidP="00E32B89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организация и проведение</w:t>
                  </w:r>
                </w:p>
              </w:tc>
            </w:tr>
            <w:tr w:rsidR="0083059A" w:rsidRPr="0083059A" w:rsidTr="0083059A">
              <w:trPr>
                <w:trHeight w:val="391"/>
              </w:trPr>
              <w:tc>
                <w:tcPr>
                  <w:tcW w:w="5410" w:type="dxa"/>
                </w:tcPr>
                <w:p w:rsidR="0083059A" w:rsidRPr="0083059A" w:rsidRDefault="0083059A" w:rsidP="00486467">
                  <w:pPr>
                    <w:ind w:left="-73" w:right="-71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Смотр - конкурс чтецов IIV </w:t>
                  </w:r>
                  <w:proofErr w:type="spellStart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Анисимовские</w:t>
                  </w:r>
                  <w:proofErr w:type="spellEnd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чтения в МЦБ   Н.Н.Фролова</w:t>
                  </w:r>
                </w:p>
              </w:tc>
              <w:tc>
                <w:tcPr>
                  <w:tcW w:w="1738" w:type="dxa"/>
                  <w:gridSpan w:val="2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E32B89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2 и 3 место</w:t>
                  </w:r>
                  <w:r w:rsidR="00E32B89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Н.Н.Фролова</w:t>
                  </w:r>
                </w:p>
              </w:tc>
            </w:tr>
            <w:tr w:rsidR="0083059A" w:rsidRPr="0083059A" w:rsidTr="0083059A">
              <w:trPr>
                <w:trHeight w:val="630"/>
              </w:trPr>
              <w:tc>
                <w:tcPr>
                  <w:tcW w:w="5410" w:type="dxa"/>
                </w:tcPr>
                <w:p w:rsidR="0083059A" w:rsidRPr="0083059A" w:rsidRDefault="0083059A" w:rsidP="00486467">
                  <w:pPr>
                    <w:ind w:left="-73" w:right="-7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Фотоконкурс  «Везде и всюду стихи Пушкина читать я буду!»</w:t>
                  </w:r>
                </w:p>
                <w:p w:rsidR="0083059A" w:rsidRPr="0083059A" w:rsidRDefault="0083059A" w:rsidP="00486467">
                  <w:pPr>
                    <w:ind w:right="-71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Н.Н.Фролова, Баранова О.Н., </w:t>
                  </w:r>
                  <w:proofErr w:type="spellStart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Нозикова</w:t>
                  </w:r>
                  <w:proofErr w:type="spellEnd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М.А., Никулина Г.И.</w:t>
                  </w:r>
                </w:p>
              </w:tc>
              <w:tc>
                <w:tcPr>
                  <w:tcW w:w="1738" w:type="dxa"/>
                  <w:gridSpan w:val="2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5 педагогов 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Победители и призовые места </w:t>
                  </w:r>
                </w:p>
              </w:tc>
            </w:tr>
            <w:tr w:rsidR="0083059A" w:rsidRPr="0083059A" w:rsidTr="0083059A">
              <w:trPr>
                <w:trHeight w:val="479"/>
              </w:trPr>
              <w:tc>
                <w:tcPr>
                  <w:tcW w:w="5410" w:type="dxa"/>
                </w:tcPr>
                <w:p w:rsidR="0083059A" w:rsidRPr="0083059A" w:rsidRDefault="0083059A" w:rsidP="00486467">
                  <w:pPr>
                    <w:ind w:left="-73" w:right="-7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 Природа земли Владимирской – Жданова Н.В.  </w:t>
                  </w:r>
                </w:p>
              </w:tc>
              <w:tc>
                <w:tcPr>
                  <w:tcW w:w="1738" w:type="dxa"/>
                  <w:gridSpan w:val="2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1 и 2 место</w:t>
                  </w:r>
                </w:p>
              </w:tc>
            </w:tr>
            <w:tr w:rsidR="0083059A" w:rsidRPr="0083059A" w:rsidTr="0083059A">
              <w:trPr>
                <w:trHeight w:val="505"/>
              </w:trPr>
              <w:tc>
                <w:tcPr>
                  <w:tcW w:w="5410" w:type="dxa"/>
                </w:tcPr>
                <w:p w:rsidR="0083059A" w:rsidRPr="0083059A" w:rsidRDefault="0083059A" w:rsidP="00486467">
                  <w:pPr>
                    <w:ind w:left="-73" w:right="-7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Зеркало природы– </w:t>
                  </w:r>
                  <w:proofErr w:type="gramStart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Жд</w:t>
                  </w:r>
                  <w:proofErr w:type="gramEnd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анова Н.В.  </w:t>
                  </w:r>
                </w:p>
              </w:tc>
              <w:tc>
                <w:tcPr>
                  <w:tcW w:w="1738" w:type="dxa"/>
                  <w:gridSpan w:val="2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1 призер</w:t>
                  </w:r>
                </w:p>
              </w:tc>
            </w:tr>
            <w:tr w:rsidR="0083059A" w:rsidRPr="0083059A" w:rsidTr="0083059A">
              <w:trPr>
                <w:trHeight w:val="535"/>
              </w:trPr>
              <w:tc>
                <w:tcPr>
                  <w:tcW w:w="5410" w:type="dxa"/>
                </w:tcPr>
                <w:p w:rsidR="0083059A" w:rsidRPr="0083059A" w:rsidRDefault="0083059A" w:rsidP="0083059A">
                  <w:pPr>
                    <w:ind w:left="-73" w:right="-7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ЭКЗ</w:t>
                  </w:r>
                  <w:proofErr w:type="gramEnd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«В гостях у Снежной королевы»</w:t>
                  </w:r>
                </w:p>
              </w:tc>
              <w:tc>
                <w:tcPr>
                  <w:tcW w:w="1738" w:type="dxa"/>
                  <w:gridSpan w:val="2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3 победителя</w:t>
                  </w:r>
                </w:p>
              </w:tc>
            </w:tr>
            <w:tr w:rsidR="0083059A" w:rsidRPr="0083059A" w:rsidTr="0083059A">
              <w:trPr>
                <w:trHeight w:val="535"/>
              </w:trPr>
              <w:tc>
                <w:tcPr>
                  <w:tcW w:w="5410" w:type="dxa"/>
                </w:tcPr>
                <w:p w:rsidR="0083059A" w:rsidRPr="0083059A" w:rsidRDefault="0083059A" w:rsidP="00486467">
                  <w:pPr>
                    <w:ind w:left="-73" w:right="-7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Музыкальная карусель </w:t>
                  </w:r>
                  <w:proofErr w:type="spellStart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Попеско</w:t>
                  </w:r>
                  <w:proofErr w:type="spellEnd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В.В., Матвеева Т.К. </w:t>
                  </w:r>
                </w:p>
              </w:tc>
              <w:tc>
                <w:tcPr>
                  <w:tcW w:w="1738" w:type="dxa"/>
                  <w:gridSpan w:val="2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83059A">
                  <w:pPr>
                    <w:ind w:left="-73" w:right="-71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2 вторых  места</w:t>
                  </w:r>
                </w:p>
              </w:tc>
            </w:tr>
            <w:tr w:rsidR="0083059A" w:rsidRPr="0083059A" w:rsidTr="0083059A">
              <w:trPr>
                <w:trHeight w:val="419"/>
              </w:trPr>
              <w:tc>
                <w:tcPr>
                  <w:tcW w:w="5410" w:type="dxa"/>
                </w:tcPr>
                <w:p w:rsidR="0083059A" w:rsidRPr="0083059A" w:rsidRDefault="0083059A" w:rsidP="00486467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Конкурс «Зеленый огонек» </w:t>
                  </w:r>
                </w:p>
              </w:tc>
              <w:tc>
                <w:tcPr>
                  <w:tcW w:w="1738" w:type="dxa"/>
                  <w:gridSpan w:val="2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1 место </w:t>
                  </w:r>
                </w:p>
              </w:tc>
            </w:tr>
            <w:tr w:rsidR="0083059A" w:rsidRPr="0083059A" w:rsidTr="0083059A">
              <w:trPr>
                <w:trHeight w:val="419"/>
              </w:trPr>
              <w:tc>
                <w:tcPr>
                  <w:tcW w:w="5410" w:type="dxa"/>
                </w:tcPr>
                <w:p w:rsidR="0083059A" w:rsidRPr="0083059A" w:rsidRDefault="0083059A" w:rsidP="00486467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Акция – конкурс «</w:t>
                  </w:r>
                  <w:proofErr w:type="gramStart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Одень дерево</w:t>
                  </w:r>
                  <w:proofErr w:type="gramEnd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» Жданова Н.В., Матвеева Т.К.</w:t>
                  </w:r>
                </w:p>
              </w:tc>
              <w:tc>
                <w:tcPr>
                  <w:tcW w:w="1738" w:type="dxa"/>
                  <w:gridSpan w:val="2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83059A" w:rsidRPr="0083059A" w:rsidTr="0083059A">
              <w:trPr>
                <w:trHeight w:val="415"/>
              </w:trPr>
              <w:tc>
                <w:tcPr>
                  <w:tcW w:w="5410" w:type="dxa"/>
                </w:tcPr>
                <w:p w:rsidR="0083059A" w:rsidRPr="0083059A" w:rsidRDefault="0083059A" w:rsidP="00486467">
                  <w:pPr>
                    <w:ind w:left="-73" w:right="-7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Семинар в центре детского чтения</w:t>
                  </w:r>
                </w:p>
              </w:tc>
              <w:tc>
                <w:tcPr>
                  <w:tcW w:w="1738" w:type="dxa"/>
                  <w:gridSpan w:val="2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ind w:left="-73" w:right="-71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выступление</w:t>
                  </w:r>
                </w:p>
              </w:tc>
            </w:tr>
            <w:tr w:rsidR="0083059A" w:rsidRPr="0083059A" w:rsidTr="0083059A">
              <w:trPr>
                <w:trHeight w:val="739"/>
              </w:trPr>
              <w:tc>
                <w:tcPr>
                  <w:tcW w:w="5410" w:type="dxa"/>
                </w:tcPr>
                <w:p w:rsidR="0083059A" w:rsidRPr="0083059A" w:rsidRDefault="0083059A" w:rsidP="00486467">
                  <w:pPr>
                    <w:ind w:left="-73" w:right="-71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 xml:space="preserve">РМО музыкальных руководителей – выступление </w:t>
                  </w:r>
                  <w:proofErr w:type="spellStart"/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Садертиновой</w:t>
                  </w:r>
                  <w:proofErr w:type="spellEnd"/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 xml:space="preserve"> Л.В.</w:t>
                  </w:r>
                </w:p>
              </w:tc>
              <w:tc>
                <w:tcPr>
                  <w:tcW w:w="1738" w:type="dxa"/>
                  <w:gridSpan w:val="2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ind w:left="-73" w:right="-71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выступление</w:t>
                  </w:r>
                </w:p>
              </w:tc>
            </w:tr>
            <w:tr w:rsidR="0083059A" w:rsidRPr="0083059A" w:rsidTr="0083059A">
              <w:tc>
                <w:tcPr>
                  <w:tcW w:w="9331" w:type="dxa"/>
                  <w:gridSpan w:val="4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b/>
                      <w:i/>
                      <w:iCs/>
                      <w:sz w:val="20"/>
                      <w:szCs w:val="20"/>
                    </w:rPr>
                    <w:t>Региональный уровень</w:t>
                  </w:r>
                </w:p>
              </w:tc>
            </w:tr>
            <w:tr w:rsidR="0083059A" w:rsidRPr="0083059A" w:rsidTr="0083059A">
              <w:trPr>
                <w:trHeight w:val="587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486467">
                  <w:pPr>
                    <w:ind w:left="-73" w:right="-7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Участие в инновационном совете в Департаменте образования</w:t>
                  </w: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выступление  </w:t>
                  </w:r>
                </w:p>
              </w:tc>
            </w:tr>
            <w:tr w:rsidR="0083059A" w:rsidRPr="0083059A" w:rsidTr="0083059A">
              <w:trPr>
                <w:trHeight w:val="714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83059A">
                  <w:pPr>
                    <w:tabs>
                      <w:tab w:val="left" w:pos="1095"/>
                    </w:tabs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Участие в конкурсе инновационных проектов и разработок педаго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гов образовательных учреждений </w:t>
                  </w: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«Пчелка 2018»</w:t>
                  </w: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1 работа</w:t>
                  </w:r>
                </w:p>
                <w:p w:rsidR="0083059A" w:rsidRPr="0083059A" w:rsidRDefault="0083059A" w:rsidP="0083059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spellStart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тв</w:t>
                  </w:r>
                  <w:proofErr w:type="gramStart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.г</w:t>
                  </w:r>
                  <w:proofErr w:type="gramEnd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руппа</w:t>
                  </w:r>
                  <w:proofErr w:type="spellEnd"/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благодарность ВИРО</w:t>
                  </w:r>
                </w:p>
              </w:tc>
            </w:tr>
            <w:tr w:rsidR="0083059A" w:rsidRPr="0083059A" w:rsidTr="0083059A">
              <w:trPr>
                <w:trHeight w:val="517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486467">
                  <w:pPr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 xml:space="preserve">Выступление в департаменте образования </w:t>
                  </w:r>
                  <w:proofErr w:type="spellStart"/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Садертиновой</w:t>
                  </w:r>
                  <w:proofErr w:type="spellEnd"/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 xml:space="preserve"> Л.В. с презентацией РППС ДОУ 06.03.2018 г.</w:t>
                  </w:r>
                </w:p>
                <w:p w:rsidR="0083059A" w:rsidRPr="0083059A" w:rsidRDefault="0083059A" w:rsidP="00486467">
                  <w:pPr>
                    <w:jc w:val="both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выступление </w:t>
                  </w:r>
                </w:p>
              </w:tc>
            </w:tr>
            <w:tr w:rsidR="0083059A" w:rsidRPr="0083059A" w:rsidTr="0083059A">
              <w:trPr>
                <w:trHeight w:val="593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486467">
                  <w:pPr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 xml:space="preserve">Региональный форум педагогических работников инновационных ДОУ «Инновации в дошкольном образовании» - 15.11.17 ВИРО </w:t>
                  </w:r>
                  <w:proofErr w:type="gramStart"/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–(</w:t>
                  </w:r>
                  <w:proofErr w:type="gramEnd"/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 xml:space="preserve">Фокина А.А., Никулина Г.И., </w:t>
                  </w:r>
                  <w:proofErr w:type="spellStart"/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Садертинова</w:t>
                  </w:r>
                  <w:proofErr w:type="spellEnd"/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 xml:space="preserve"> Л.В.)</w:t>
                  </w: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3 выступления + презентация сборника из опыта работы ДОУ</w:t>
                  </w:r>
                  <w:r w:rsidRPr="0083059A"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</w:tr>
            <w:tr w:rsidR="0083059A" w:rsidRPr="0083059A" w:rsidTr="0083059A">
              <w:trPr>
                <w:trHeight w:val="593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486467">
                  <w:pPr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Региональный семинар  </w:t>
                  </w:r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«Стратегии профессионального и личностного саморазвития педагогов ДОО» 15.03.2018 – проведение</w:t>
                  </w: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183" w:type="dxa"/>
                </w:tcPr>
                <w:p w:rsidR="0083059A" w:rsidRPr="0083059A" w:rsidRDefault="004B415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6</w:t>
                  </w:r>
                  <w:r w:rsidRPr="004B415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педагогов</w:t>
                  </w:r>
                </w:p>
              </w:tc>
            </w:tr>
            <w:tr w:rsidR="0083059A" w:rsidRPr="0083059A" w:rsidTr="0083059A">
              <w:trPr>
                <w:trHeight w:val="867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83059A">
                  <w:pPr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Выставка методических работ на подведении итогов конкурса инновационных проектов и методических разработок «Пчёлка» 10 мая 2018 г.</w:t>
                  </w: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3059A" w:rsidRPr="0083059A" w:rsidTr="0083059A">
              <w:trPr>
                <w:trHeight w:val="587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83059A">
                  <w:pPr>
                    <w:ind w:left="-73" w:right="-7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7 региональный конкурс воспитательных систем </w:t>
                  </w: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183" w:type="dxa"/>
                </w:tcPr>
                <w:p w:rsidR="0083059A" w:rsidRPr="0083059A" w:rsidRDefault="004B415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4B415A">
                    <w:rPr>
                      <w:rFonts w:ascii="Courier New" w:hAnsi="Courier New" w:cs="Courier New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83059A" w:rsidRPr="0083059A" w:rsidTr="0083059A">
              <w:trPr>
                <w:trHeight w:val="375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486467">
                  <w:pPr>
                    <w:ind w:right="-71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Региональный этап Зеленый огонек  </w:t>
                  </w: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83059A" w:rsidRPr="0083059A" w:rsidTr="0083059A">
              <w:trPr>
                <w:trHeight w:val="375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486467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Региональный этап всероссийского конкурса «Воспитатели России» -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Садертинова</w:t>
                  </w:r>
                  <w:proofErr w:type="spell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Л.В.</w:t>
                  </w: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1 место в номинации + </w:t>
                  </w: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Гран- </w:t>
                  </w:r>
                  <w:proofErr w:type="gramStart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при</w:t>
                  </w:r>
                  <w:proofErr w:type="gramEnd"/>
                </w:p>
              </w:tc>
            </w:tr>
            <w:tr w:rsidR="0083059A" w:rsidRPr="0083059A" w:rsidTr="0083059A">
              <w:trPr>
                <w:trHeight w:val="375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486467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>Регионального конкурса «Педагог года Владимирской области – 2018»</w:t>
                  </w: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Кузьмина С.В.</w:t>
                  </w: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– финалист  </w:t>
                  </w:r>
                </w:p>
              </w:tc>
            </w:tr>
            <w:tr w:rsidR="0083059A" w:rsidRPr="0083059A" w:rsidTr="0083059A">
              <w:trPr>
                <w:trHeight w:val="747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486467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Региональный конкурс «Открытие» </w:t>
                  </w: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spellStart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Садертинова</w:t>
                  </w:r>
                  <w:proofErr w:type="spellEnd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Л.В – участие</w:t>
                  </w:r>
                </w:p>
              </w:tc>
            </w:tr>
            <w:tr w:rsidR="0083059A" w:rsidRPr="0083059A" w:rsidTr="0083059A">
              <w:trPr>
                <w:trHeight w:val="260"/>
              </w:trPr>
              <w:tc>
                <w:tcPr>
                  <w:tcW w:w="9331" w:type="dxa"/>
                  <w:gridSpan w:val="4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b/>
                      <w:i/>
                      <w:iCs/>
                      <w:sz w:val="20"/>
                      <w:szCs w:val="20"/>
                    </w:rPr>
                    <w:t xml:space="preserve">Всероссийский и </w:t>
                  </w:r>
                  <w:r w:rsidRPr="0083059A">
                    <w:rPr>
                      <w:rFonts w:ascii="Courier New" w:hAnsi="Courier New" w:cs="Courier New"/>
                      <w:b/>
                      <w:i/>
                      <w:sz w:val="20"/>
                      <w:szCs w:val="20"/>
                    </w:rPr>
                    <w:t>международный уровень</w:t>
                  </w:r>
                </w:p>
              </w:tc>
            </w:tr>
            <w:tr w:rsidR="0083059A" w:rsidRPr="0083059A" w:rsidTr="0083059A">
              <w:trPr>
                <w:trHeight w:val="517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88428D">
                  <w:pPr>
                    <w:ind w:left="-73" w:right="-7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Всероссийский конкурс «Человек и природа» </w:t>
                  </w: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38 ч./20 ч.  – 1 место</w:t>
                  </w:r>
                </w:p>
              </w:tc>
            </w:tr>
            <w:tr w:rsidR="0083059A" w:rsidRPr="0083059A" w:rsidTr="0083059A">
              <w:trPr>
                <w:trHeight w:val="517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486467">
                  <w:pPr>
                    <w:pStyle w:val="a7"/>
                    <w:ind w:left="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val="ru-RU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  <w:lang w:val="ru-RU"/>
                    </w:rPr>
                    <w:t>Всероссийский конкурс ССИТ и т.д.</w:t>
                  </w:r>
                </w:p>
                <w:p w:rsidR="0083059A" w:rsidRPr="0083059A" w:rsidRDefault="0083059A" w:rsidP="00486467">
                  <w:pPr>
                    <w:pStyle w:val="a7"/>
                    <w:ind w:left="0"/>
                    <w:rPr>
                      <w:rFonts w:ascii="Courier New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призовые места и победители </w:t>
                  </w:r>
                </w:p>
              </w:tc>
            </w:tr>
            <w:tr w:rsidR="0083059A" w:rsidRPr="0083059A" w:rsidTr="0083059A">
              <w:trPr>
                <w:trHeight w:val="780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486467">
                  <w:pPr>
                    <w:ind w:left="-73" w:right="-71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Всероссийский конкурс «Безопасность на дороге, как её обеспечить?» </w:t>
                  </w: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3 работы</w:t>
                  </w:r>
                </w:p>
              </w:tc>
              <w:tc>
                <w:tcPr>
                  <w:tcW w:w="2183" w:type="dxa"/>
                </w:tcPr>
                <w:p w:rsidR="0083059A" w:rsidRPr="0083059A" w:rsidRDefault="009236D4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9236D4">
                    <w:rPr>
                      <w:rFonts w:ascii="Courier New" w:hAnsi="Courier New" w:cs="Courier New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83059A" w:rsidRPr="0083059A" w:rsidTr="0083059A">
              <w:trPr>
                <w:trHeight w:val="433"/>
              </w:trPr>
              <w:tc>
                <w:tcPr>
                  <w:tcW w:w="5564" w:type="dxa"/>
                  <w:gridSpan w:val="2"/>
                </w:tcPr>
                <w:p w:rsidR="0083059A" w:rsidRPr="0088428D" w:rsidRDefault="0083059A" w:rsidP="0088428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Всероссийский конкурс им. </w:t>
                  </w:r>
                  <w:proofErr w:type="spellStart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Л.С.Выготского</w:t>
                  </w:r>
                  <w:proofErr w:type="spellEnd"/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1 работа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ind w:left="-73" w:right="-71"/>
                    <w:jc w:val="center"/>
                    <w:rPr>
                      <w:rFonts w:ascii="Courier New" w:hAnsi="Courier New" w:cs="Courier New"/>
                      <w:sz w:val="20"/>
                      <w:szCs w:val="20"/>
                      <w:highlight w:val="yellow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участие</w:t>
                  </w:r>
                </w:p>
              </w:tc>
            </w:tr>
            <w:tr w:rsidR="0083059A" w:rsidRPr="0083059A" w:rsidTr="0083059A">
              <w:trPr>
                <w:trHeight w:val="517"/>
              </w:trPr>
              <w:tc>
                <w:tcPr>
                  <w:tcW w:w="5564" w:type="dxa"/>
                  <w:gridSpan w:val="2"/>
                </w:tcPr>
                <w:p w:rsidR="0083059A" w:rsidRPr="0083059A" w:rsidRDefault="0083059A" w:rsidP="0088428D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Всероссийский  </w:t>
                  </w:r>
                  <w:r w:rsidR="009236D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конкурс «Воспитатели России» </w:t>
                  </w:r>
                </w:p>
              </w:tc>
              <w:tc>
                <w:tcPr>
                  <w:tcW w:w="1584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1 работа</w:t>
                  </w:r>
                </w:p>
              </w:tc>
              <w:tc>
                <w:tcPr>
                  <w:tcW w:w="2183" w:type="dxa"/>
                </w:tcPr>
                <w:p w:rsidR="0083059A" w:rsidRPr="0083059A" w:rsidRDefault="0083059A" w:rsidP="0048646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3059A">
                    <w:rPr>
                      <w:rFonts w:ascii="Courier New" w:hAnsi="Courier New" w:cs="Courier New"/>
                      <w:sz w:val="20"/>
                      <w:szCs w:val="20"/>
                    </w:rPr>
                    <w:t>лауреат</w:t>
                  </w:r>
                </w:p>
              </w:tc>
            </w:tr>
          </w:tbl>
          <w:p w:rsidR="00CF08E0" w:rsidRPr="001C493B" w:rsidRDefault="00CF08E0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1C493B" w:rsidRPr="001C493B" w:rsidRDefault="00CF08E0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lang w:eastAsia="ru-RU"/>
              </w:rPr>
              <w:t xml:space="preserve"> </w:t>
            </w:r>
          </w:p>
          <w:p w:rsidR="001C493B" w:rsidRDefault="001C493B" w:rsidP="00ED4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</w:t>
            </w:r>
            <w:r w:rsidR="00E32B89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делятся</w:t>
            </w: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="00E32B89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опытом работы, </w:t>
            </w:r>
            <w:proofErr w:type="spellStart"/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саморазвиваются</w:t>
            </w:r>
            <w:proofErr w:type="spellEnd"/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0620B2" w:rsidRPr="00D8663B" w:rsidRDefault="000620B2" w:rsidP="00D86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</w:p>
          <w:p w:rsidR="001C493B" w:rsidRPr="00CF08E0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08E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1C493B" w:rsidRPr="00786A50" w:rsidRDefault="001C493B" w:rsidP="00D86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 Детском саду</w:t>
            </w:r>
            <w:r w:rsidRPr="00CF08E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hyperlink r:id="rId13" w:anchor="/document/16/38785/" w:history="1">
              <w:r w:rsidRPr="00E32B89">
                <w:rPr>
                  <w:rFonts w:ascii="Courier New" w:eastAsia="Times New Roman" w:hAnsi="Courier New" w:cs="Courier New"/>
                  <w:bCs/>
                  <w:iCs/>
                  <w:lang w:eastAsia="ru-RU"/>
                </w:rPr>
                <w:t>библиотека</w:t>
              </w:r>
            </w:hyperlink>
            <w:r w:rsidRPr="00CF08E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      </w:r>
          </w:p>
          <w:p w:rsidR="001C493B" w:rsidRPr="00786A50" w:rsidRDefault="001C493B" w:rsidP="00786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 201</w:t>
            </w:r>
            <w:r w:rsidR="0094378D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8</w:t>
            </w: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году Детский сад пополнил учебно-методический комплект к </w:t>
            </w:r>
            <w:r w:rsidR="00786A5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основной образовательной </w:t>
            </w: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программе дошкольного </w:t>
            </w:r>
            <w:r w:rsidR="00786A5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учреждения </w:t>
            </w: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соответствии с ФГОС. Приобрели наглядно-дидактические пособия:</w:t>
            </w:r>
          </w:p>
          <w:p w:rsidR="00786A50" w:rsidRDefault="00786A50" w:rsidP="00E3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- комплекты тематических наглядных материалов по познавательному и речевому развитию (</w:t>
            </w:r>
            <w:r w:rsidR="0094378D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52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шт.</w:t>
            </w:r>
            <w:r w:rsid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)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; комплекты вырубленных мини – плакатов;</w:t>
            </w:r>
          </w:p>
          <w:p w:rsidR="00786A50" w:rsidRDefault="00786A50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 </w:t>
            </w:r>
            <w:proofErr w:type="spellStart"/>
            <w:r w:rsidR="00E32B8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учебно</w:t>
            </w:r>
            <w:proofErr w:type="spellEnd"/>
            <w:r w:rsidR="00E32B8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 игровые комплекты</w:t>
            </w:r>
            <w:r w:rsidR="007A24BB">
              <w:rPr>
                <w:rFonts w:ascii="Courier New" w:eastAsia="Times New Roman" w:hAnsi="Courier New" w:cs="Courier New"/>
                <w:color w:val="000000"/>
                <w:lang w:eastAsia="ru-RU"/>
              </w:rPr>
              <w:t>;</w:t>
            </w:r>
          </w:p>
          <w:p w:rsidR="00E32B89" w:rsidRDefault="00E32B89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-художественная литература для всех возрастных групп;</w:t>
            </w:r>
          </w:p>
          <w:p w:rsidR="004B415A" w:rsidRDefault="004B415A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 электронное пианино в музыкальный зал;</w:t>
            </w:r>
          </w:p>
          <w:p w:rsidR="00D8663B" w:rsidRPr="00CF08E0" w:rsidRDefault="00D866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 методическая литература по всем направлениям развития детей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дошкольного возраста.</w:t>
            </w:r>
          </w:p>
          <w:p w:rsidR="001C493B" w:rsidRPr="00786A50" w:rsidRDefault="001C493B" w:rsidP="00D86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      </w:r>
          </w:p>
          <w:p w:rsidR="001C493B" w:rsidRPr="00CF08E0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Информационное обеспечение Детского сада включает:</w:t>
            </w:r>
          </w:p>
          <w:p w:rsidR="001C493B" w:rsidRDefault="001C493B" w:rsidP="00786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 w:rsidRP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− информационно-телекоммуникационное оборудование – в 201</w:t>
            </w:r>
            <w:r w:rsidR="0094378D" w:rsidRP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8</w:t>
            </w:r>
            <w:r w:rsidRP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году пополнилось </w:t>
            </w:r>
            <w:r w:rsid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1</w:t>
            </w:r>
            <w:r w:rsidRP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компьютер</w:t>
            </w:r>
            <w:r w:rsid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о</w:t>
            </w:r>
            <w:r w:rsidRP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м, </w:t>
            </w:r>
            <w:r w:rsidR="00D8663B" w:rsidRP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1</w:t>
            </w:r>
            <w:r w:rsidRP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принтер</w:t>
            </w:r>
            <w:r w:rsidR="00D8663B" w:rsidRP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ом</w:t>
            </w:r>
            <w:r w:rsidRP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, </w:t>
            </w:r>
            <w:r w:rsid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1</w:t>
            </w:r>
            <w:r w:rsidR="00D8663B" w:rsidRP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  <w:r w:rsidRP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проектор</w:t>
            </w:r>
            <w:r w:rsid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о</w:t>
            </w:r>
            <w:r w:rsidRPr="004B415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м мультимедиа;</w:t>
            </w:r>
          </w:p>
          <w:p w:rsidR="004B415A" w:rsidRPr="004B415A" w:rsidRDefault="004B415A" w:rsidP="004B4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b/>
                <w:i/>
                <w:iCs/>
                <w:shd w:val="clear" w:color="auto" w:fill="FFFFCC"/>
                <w:lang w:eastAsia="ru-RU"/>
              </w:rPr>
            </w:pPr>
            <w:r w:rsidRPr="004B415A"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  <w:t xml:space="preserve">Всего в детском саду 12 компьютеров, 5 интерактивных досок, 7 проекторов </w:t>
            </w:r>
            <w:proofErr w:type="spellStart"/>
            <w:r w:rsidRPr="004B415A"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  <w:t>мультимадиа</w:t>
            </w:r>
            <w:proofErr w:type="spellEnd"/>
            <w:r w:rsidRPr="004B415A"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  <w:t xml:space="preserve"> Педагоги широко используют интерактивные развивающие пособия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  <w:t>Дошколка</w:t>
            </w:r>
            <w:proofErr w:type="spellEnd"/>
            <w:r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  <w:t>медиа</w:t>
            </w:r>
            <w:proofErr w:type="spellEnd"/>
            <w:r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eastAsia="ru-RU"/>
              </w:rPr>
              <w:t>.</w:t>
            </w:r>
          </w:p>
          <w:p w:rsidR="001C493B" w:rsidRPr="00786A50" w:rsidRDefault="001C493B" w:rsidP="00786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− программное обеспечение – позволяет работать с текстовыми редакторами, </w:t>
            </w:r>
            <w:proofErr w:type="spellStart"/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интернет-ресурсами</w:t>
            </w:r>
            <w:proofErr w:type="spellEnd"/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, фото-, видеоматериалами, графическими редакторами.</w:t>
            </w:r>
          </w:p>
          <w:p w:rsidR="001C493B" w:rsidRPr="00786A50" w:rsidRDefault="001C493B" w:rsidP="00D86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CF08E0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CF08E0" w:rsidRPr="00CF08E0" w:rsidRDefault="00CF08E0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C493B" w:rsidRPr="00D8663B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VII. Оценка материально-технической базы</w:t>
            </w:r>
          </w:p>
          <w:p w:rsidR="001C493B" w:rsidRPr="0094378D" w:rsidRDefault="001C493B" w:rsidP="00943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      </w:r>
          </w:p>
          <w:p w:rsidR="001C493B" w:rsidRPr="00D8663B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− групповые помещения – </w:t>
            </w:r>
            <w:r w:rsidR="0094378D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12</w:t>
            </w: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;</w:t>
            </w:r>
          </w:p>
          <w:p w:rsidR="001C493B" w:rsidRPr="00D8663B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− кабинет заведующего – 1;</w:t>
            </w:r>
          </w:p>
          <w:p w:rsidR="001C493B" w:rsidRPr="00D8663B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− методический кабинет – 1;</w:t>
            </w:r>
          </w:p>
          <w:p w:rsidR="001C493B" w:rsidRPr="00D8663B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− музыкальный зал – 1;</w:t>
            </w:r>
          </w:p>
          <w:p w:rsidR="001C493B" w:rsidRPr="00D8663B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− физкультурный зал – 1;</w:t>
            </w:r>
          </w:p>
          <w:p w:rsidR="001C493B" w:rsidRPr="00D8663B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− пищеблок – 1;</w:t>
            </w:r>
          </w:p>
          <w:p w:rsidR="001C493B" w:rsidRPr="00D8663B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− прачечная – 1;</w:t>
            </w:r>
          </w:p>
          <w:p w:rsidR="001C493B" w:rsidRPr="00D8663B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− медицинский кабинет – 1;</w:t>
            </w:r>
          </w:p>
          <w:p w:rsidR="001C493B" w:rsidRPr="00D8663B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− </w:t>
            </w:r>
            <w:proofErr w:type="spellStart"/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физиокабинет</w:t>
            </w:r>
            <w:proofErr w:type="spellEnd"/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– 1;</w:t>
            </w:r>
          </w:p>
          <w:p w:rsidR="001C493B" w:rsidRPr="00D8663B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− массажный кабинет – 1.</w:t>
            </w:r>
          </w:p>
          <w:p w:rsidR="001C493B" w:rsidRPr="00083A45" w:rsidRDefault="001C493B" w:rsidP="00083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</w:t>
            </w:r>
            <w:r w:rsidR="00083A45"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  <w:t xml:space="preserve"> </w:t>
            </w: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включающие игровую, познавательную, обеденную зоны.</w:t>
            </w:r>
          </w:p>
          <w:p w:rsidR="00083A45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 201</w:t>
            </w:r>
            <w:r w:rsidR="0094378D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8</w:t>
            </w: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году Детский сад провел</w:t>
            </w:r>
            <w:r w:rsidRPr="00D8663B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083A45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 xml:space="preserve">капитальный ремонт </w:t>
            </w:r>
            <w:r w:rsidR="008819B2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 xml:space="preserve">мягкой кровли </w:t>
            </w:r>
            <w:r w:rsidR="00083A45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>крыши,</w:t>
            </w:r>
          </w:p>
          <w:p w:rsidR="001C493B" w:rsidRPr="00D8663B" w:rsidRDefault="009D1F51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hyperlink r:id="rId14" w:anchor="/document/16/2658/" w:history="1">
              <w:r w:rsidR="001C493B" w:rsidRPr="008819B2">
                <w:rPr>
                  <w:rFonts w:ascii="Courier New" w:eastAsia="Times New Roman" w:hAnsi="Courier New" w:cs="Courier New"/>
                  <w:b/>
                  <w:bCs/>
                  <w:i/>
                  <w:iCs/>
                  <w:lang w:eastAsia="ru-RU"/>
                </w:rPr>
                <w:t>текущий ремонт</w:t>
              </w:r>
            </w:hyperlink>
            <w:r w:rsidR="001C493B" w:rsidRPr="00D8663B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1C493B"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6 групп, </w:t>
            </w:r>
            <w:r w:rsidR="00083A45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3</w:t>
            </w:r>
            <w:r w:rsidR="001C493B"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спальных помещений, </w:t>
            </w:r>
            <w:r w:rsidR="00083A45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методического кабинета</w:t>
            </w:r>
          </w:p>
          <w:p w:rsidR="001C493B" w:rsidRPr="00D8663B" w:rsidRDefault="001C493B" w:rsidP="00083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shd w:val="clear" w:color="auto" w:fill="FFFFCC"/>
                <w:lang w:eastAsia="ru-RU"/>
              </w:rPr>
              <w:br/>
            </w:r>
            <w:r w:rsidRPr="00D8663B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Построили новые малые архитектурные формы и игровое оборудование на участке. </w:t>
            </w:r>
          </w:p>
          <w:p w:rsidR="001C493B" w:rsidRDefault="008819B2" w:rsidP="00083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 </w:t>
            </w:r>
          </w:p>
          <w:p w:rsidR="00BB4A23" w:rsidRPr="00083A45" w:rsidRDefault="00BB4A23" w:rsidP="00083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В перспективе приобретение спортивного уличного оборудования, инвентаря для трудовой деятельности детей, материалов для продуктивной деятельности дошкольников.</w:t>
            </w:r>
          </w:p>
          <w:p w:rsidR="00ED4312" w:rsidRDefault="00ED4312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83A45" w:rsidRDefault="00083A45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83A45" w:rsidRDefault="00083A45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819B2" w:rsidRPr="00D8663B" w:rsidRDefault="008819B2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C493B" w:rsidRPr="00D8663B" w:rsidRDefault="001C493B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8663B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1C493B" w:rsidRPr="001C493B" w:rsidRDefault="001C493B" w:rsidP="00083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1C493B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lang w:eastAsia="ru-RU"/>
              </w:rPr>
              <w:t>Данные приведены по состоянию на 2</w:t>
            </w:r>
            <w:r w:rsidR="00083A45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lang w:eastAsia="ru-RU"/>
              </w:rPr>
              <w:t>8</w:t>
            </w:r>
            <w:r w:rsidRPr="001C493B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lang w:eastAsia="ru-RU"/>
              </w:rPr>
              <w:t>.12.201</w:t>
            </w:r>
            <w:r w:rsidR="00083A45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lang w:eastAsia="ru-RU"/>
              </w:rPr>
              <w:t>8</w:t>
            </w:r>
          </w:p>
          <w:tbl>
            <w:tblPr>
              <w:tblW w:w="0" w:type="auto"/>
              <w:jc w:val="center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1"/>
              <w:gridCol w:w="1463"/>
              <w:gridCol w:w="1247"/>
            </w:tblGrid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ru-RU"/>
                    </w:rPr>
                    <w:t>Единица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Общее количество воспитанников, которые обучаются </w:t>
                  </w:r>
                  <w:proofErr w:type="gramStart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по</w:t>
                  </w:r>
                  <w:proofErr w:type="gramEnd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программе дошкольного образования</w:t>
                  </w:r>
                </w:p>
                <w:p w:rsidR="001C493B" w:rsidRPr="00083A45" w:rsidRDefault="001C493B" w:rsidP="001C493B">
                  <w:pPr>
                    <w:spacing w:after="11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в том числе </w:t>
                  </w:r>
                  <w:proofErr w:type="gramStart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обучающиеся</w:t>
                  </w:r>
                  <w:proofErr w:type="gramEnd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D8663B" w:rsidP="0094378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27</w:t>
                  </w:r>
                  <w:r w:rsid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в </w:t>
                  </w:r>
                  <w:proofErr w:type="gramStart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режиме полного дня</w:t>
                  </w:r>
                  <w:proofErr w:type="gramEnd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 (8–12 часов)</w:t>
                  </w:r>
                </w:p>
                <w:p w:rsidR="00D8663B" w:rsidRPr="00083A45" w:rsidRDefault="00D866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  <w:p w:rsidR="00D8663B" w:rsidRPr="00083A45" w:rsidRDefault="00D866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                                        10,5 часов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D866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26</w:t>
                  </w:r>
                  <w:r w:rsid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</w:t>
                  </w:r>
                </w:p>
                <w:p w:rsidR="00D8663B" w:rsidRPr="00083A45" w:rsidRDefault="00D866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</w:pPr>
                </w:p>
                <w:p w:rsidR="00D8663B" w:rsidRPr="00083A45" w:rsidRDefault="00D866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10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D866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0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0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по форме семейного образования с </w:t>
                  </w:r>
                  <w:proofErr w:type="gramStart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психолого-педагогическим</w:t>
                  </w:r>
                  <w:proofErr w:type="gramEnd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0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94378D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67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94378D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204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Количество (удельный вес) детей от общей численности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воспитанников, которые получают услуги присмотра и ухода, в том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</w:r>
                  <w:proofErr w:type="gramStart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числе</w:t>
                  </w:r>
                  <w:proofErr w:type="gramEnd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 в группах: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человек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D8663B" w:rsidP="0094378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2</w:t>
                  </w:r>
                  <w:r w:rsid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71</w:t>
                  </w:r>
                  <w:r w:rsidR="001C493B"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(</w:t>
                  </w:r>
                  <w:r w:rsid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100</w:t>
                  </w:r>
                  <w:r w:rsidR="001C493B"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0 (0%)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0 (0%)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Численность (удельный вес) воспитанников с ОВЗ </w:t>
                  </w:r>
                  <w:proofErr w:type="gramStart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от</w:t>
                  </w:r>
                  <w:proofErr w:type="gramEnd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 общей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человек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ED4312" w:rsidP="0094378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</w:t>
                  </w:r>
                  <w:r w:rsid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</w:t>
                  </w:r>
                  <w:r w:rsidR="001C493B"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 xml:space="preserve"> (</w:t>
                  </w: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4</w:t>
                  </w:r>
                  <w:r w:rsidR="001C493B"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обучению по образовательной программе </w:t>
                  </w:r>
                  <w:proofErr w:type="gramStart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дошкольного</w:t>
                  </w:r>
                  <w:proofErr w:type="gramEnd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0 (0%)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0 (0%)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Средний показатель пропущенных по болезни дней на одного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ED4312" w:rsidP="008819B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8819B2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</w:t>
                  </w:r>
                  <w:r w:rsidR="008819B2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9</w:t>
                  </w:r>
                  <w:r w:rsidRPr="008819B2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,</w:t>
                  </w:r>
                  <w:r w:rsidR="008819B2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5</w:t>
                  </w:r>
                  <w:r w:rsidRPr="008819B2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8819B2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д</w:t>
                  </w:r>
                  <w:proofErr w:type="spellEnd"/>
                  <w:r w:rsidRPr="008819B2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/</w:t>
                  </w:r>
                  <w:proofErr w:type="spellStart"/>
                  <w:r w:rsidRPr="008819B2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д</w:t>
                  </w:r>
                  <w:proofErr w:type="spellEnd"/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педработников</w:t>
                  </w:r>
                  <w:proofErr w:type="spellEnd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, в том числе количество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педработников</w:t>
                  </w:r>
                  <w:proofErr w:type="spellEnd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ED4312" w:rsidP="0094378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2</w:t>
                  </w:r>
                  <w:r w:rsid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3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0656DA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14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0656DA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13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lastRenderedPageBreak/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0656DA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11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средним профессиональным образованием педагогической </w:t>
                  </w: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0656DA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11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Количество (удельный вес численности) педагогических работников, которым по результатам аттестации присвоена квалификационная </w:t>
                  </w:r>
                  <w:r w:rsidR="0094378D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категория, в общей численности педагогических работников, в том 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человек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94378D" w:rsidP="0094378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22</w:t>
                  </w:r>
                  <w:r w:rsidR="001C493B"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 xml:space="preserve"> (</w:t>
                  </w:r>
                  <w:r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95</w:t>
                  </w:r>
                  <w:r w:rsidR="001C493B"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94378D" w:rsidRDefault="0094378D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13</w:t>
                  </w:r>
                  <w:r w:rsidR="001C493B"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 xml:space="preserve"> (</w:t>
                  </w:r>
                  <w:r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5</w:t>
                  </w:r>
                  <w:r w:rsidR="001C493B"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6%)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94378D" w:rsidRDefault="0094378D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9</w:t>
                  </w:r>
                  <w:r w:rsidR="001C493B"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 xml:space="preserve"> (</w:t>
                  </w:r>
                  <w:r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39</w:t>
                  </w:r>
                  <w:r w:rsidR="001C493B"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Количество (удельный вес численности) педагогических работников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 xml:space="preserve">в общей численности педагогических работников, </w:t>
                  </w:r>
                  <w:proofErr w:type="gramStart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педагогический</w:t>
                  </w:r>
                  <w:proofErr w:type="gramEnd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 xml:space="preserve">стаж </w:t>
                  </w:r>
                  <w:proofErr w:type="gramStart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человек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94378D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highlight w:val="yello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  <w:lang w:eastAsia="ru-RU"/>
                    </w:rPr>
                    <w:t xml:space="preserve"> 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BB4A23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BB4A23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2</w:t>
                  </w:r>
                  <w:r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 xml:space="preserve"> (</w:t>
                  </w:r>
                  <w:r w:rsidR="001C493B" w:rsidRPr="00BB4A23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8%)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BB4A23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highlight w:val="yello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6 (25</w:t>
                  </w:r>
                  <w:r w:rsidR="001C493B" w:rsidRPr="00BB4A23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Количество (удельный вес численности) педагогических работников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человек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BB4A23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BB4A23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 xml:space="preserve"> 24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BB4A23" w:rsidRDefault="00BB4A23" w:rsidP="00BB4A2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0</w:t>
                  </w:r>
                  <w:r w:rsidR="001C493B" w:rsidRPr="00BB4A23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 xml:space="preserve"> (</w:t>
                  </w:r>
                  <w:r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0</w:t>
                  </w:r>
                  <w:r w:rsidR="001C493B" w:rsidRPr="00BB4A23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BB4A23" w:rsidRDefault="00BB4A23" w:rsidP="00BB4A2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5</w:t>
                  </w:r>
                  <w:r w:rsidR="001C493B" w:rsidRPr="00BB4A23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 xml:space="preserve"> (</w:t>
                  </w:r>
                  <w:r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21</w:t>
                  </w:r>
                  <w:r w:rsidR="001C493B" w:rsidRPr="00BB4A23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5 лет прошли повышение квалификации или профессиональную переподготовку,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человек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94378D" w:rsidP="0094378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23</w:t>
                  </w:r>
                  <w:r w:rsidR="001C493B"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 xml:space="preserve"> (</w:t>
                  </w:r>
                  <w:r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100</w:t>
                  </w:r>
                  <w:r w:rsidR="001C493B"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 квалификации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человек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94378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23 (</w:t>
                  </w:r>
                  <w:r w:rsidR="0094378D"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100</w:t>
                  </w:r>
                  <w:r w:rsidRPr="0094378D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%)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человек/чело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0656DA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11</w:t>
                  </w:r>
                  <w:r w:rsidR="00BB4A23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,3</w:t>
                  </w: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/1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0656DA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  <w:lang w:eastAsia="ru-RU"/>
                    </w:rPr>
                    <w:t xml:space="preserve"> 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да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да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да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0656DA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-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94378D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-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да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94378D"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  <w:lang w:eastAsia="ru-RU"/>
                    </w:rPr>
                    <w:t>Инфраструктура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Общая площадь помещений, в которых осуществляется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Default="00BB4A23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</w:pPr>
                  <w:r w:rsidRPr="00BB4A23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2616</w:t>
                  </w:r>
                  <w:r w:rsidR="0094378D" w:rsidRPr="00BB4A23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 xml:space="preserve"> </w:t>
                  </w:r>
                </w:p>
                <w:p w:rsidR="00BB4A23" w:rsidRDefault="00BB4A23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</w:pPr>
                </w:p>
                <w:p w:rsidR="00BB4A23" w:rsidRPr="00083A45" w:rsidRDefault="00BB4A23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highlight w:val="yello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9,7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Площадь помещений для дополнительных видов деятельности </w:t>
                  </w:r>
                </w:p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lastRenderedPageBreak/>
                    <w:br/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lastRenderedPageBreak/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94378D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BB4A23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 xml:space="preserve"> </w:t>
                  </w:r>
                  <w:r w:rsidR="00BB4A23" w:rsidRPr="00BB4A23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210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lastRenderedPageBreak/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да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да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прогулочных площадок, которые оснащены так, чтобы </w:t>
                  </w:r>
                  <w:proofErr w:type="gramStart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обеспечить потребность воспитанников в</w:t>
                  </w:r>
                  <w:proofErr w:type="gramEnd"/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 физической активности и игровой </w:t>
                  </w:r>
                  <w:r w:rsidR="000620B2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83A45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  <w:t>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  <w:r w:rsidRPr="00083A45">
                    <w:rPr>
                      <w:rFonts w:ascii="Courier New" w:eastAsia="Times New Roman" w:hAnsi="Courier New" w:cs="Courier New"/>
                      <w:i/>
                      <w:iCs/>
                      <w:sz w:val="18"/>
                      <w:lang w:eastAsia="ru-RU"/>
                    </w:rPr>
                    <w:t>да</w:t>
                  </w:r>
                </w:p>
              </w:tc>
            </w:tr>
            <w:tr w:rsidR="001C493B" w:rsidRPr="00083A45" w:rsidTr="00083A45">
              <w:trPr>
                <w:jc w:val="center"/>
              </w:trPr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83" w:type="dxa"/>
                    <w:left w:w="83" w:type="dxa"/>
                    <w:bottom w:w="83" w:type="dxa"/>
                    <w:right w:w="83" w:type="dxa"/>
                  </w:tcMar>
                  <w:vAlign w:val="center"/>
                  <w:hideMark/>
                </w:tcPr>
                <w:p w:rsidR="001C493B" w:rsidRPr="00083A45" w:rsidRDefault="001C493B" w:rsidP="001C493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656DA" w:rsidRDefault="000656DA" w:rsidP="001C4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lang w:eastAsia="ru-RU"/>
              </w:rPr>
            </w:pPr>
          </w:p>
          <w:p w:rsidR="001C493B" w:rsidRPr="000656DA" w:rsidRDefault="001C493B" w:rsidP="00065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0656D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Анализ показателей указывает на то, что Детский сад имеет достаточную </w:t>
            </w:r>
            <w:r w:rsidRPr="000656DA">
              <w:rPr>
                <w:rFonts w:ascii="Courier New" w:eastAsia="Times New Roman" w:hAnsi="Courier New" w:cs="Courier New"/>
                <w:i/>
                <w:iCs/>
                <w:color w:val="000000"/>
                <w:shd w:val="clear" w:color="auto" w:fill="FFFFCC"/>
                <w:lang w:eastAsia="ru-RU"/>
              </w:rPr>
              <w:br/>
            </w:r>
            <w:r w:rsidRPr="000656D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инфраструктуру, которая соответствует требованиям </w:t>
            </w:r>
            <w:hyperlink r:id="rId15" w:anchor="/document/99/499023522/" w:history="1">
              <w:proofErr w:type="spellStart"/>
              <w:r w:rsidRPr="000656DA">
                <w:rPr>
                  <w:rFonts w:ascii="Courier New" w:eastAsia="Times New Roman" w:hAnsi="Courier New" w:cs="Courier New"/>
                  <w:color w:val="147900"/>
                  <w:lang w:eastAsia="ru-RU"/>
                </w:rPr>
                <w:t>СанПиН</w:t>
              </w:r>
              <w:proofErr w:type="spellEnd"/>
              <w:r w:rsidRPr="000656DA">
                <w:rPr>
                  <w:rFonts w:ascii="Courier New" w:eastAsia="Times New Roman" w:hAnsi="Courier New" w:cs="Courier New"/>
                  <w:color w:val="147900"/>
                  <w:lang w:eastAsia="ru-RU"/>
                </w:rPr>
                <w:t xml:space="preserve"> 2.4.1.3049-13</w:t>
              </w:r>
            </w:hyperlink>
            <w:r w:rsidRPr="000656DA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0656DA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0656D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«Санитарно-эпидемиологические требования к устройству, содержанию и организации</w:t>
            </w:r>
            <w:r w:rsidR="000656DA">
              <w:rPr>
                <w:rFonts w:ascii="Courier New" w:eastAsia="Times New Roman" w:hAnsi="Courier New" w:cs="Courier New"/>
                <w:i/>
                <w:iCs/>
                <w:color w:val="000000"/>
                <w:shd w:val="clear" w:color="auto" w:fill="FFFFCC"/>
                <w:lang w:eastAsia="ru-RU"/>
              </w:rPr>
              <w:t xml:space="preserve"> </w:t>
            </w:r>
            <w:r w:rsidRPr="000656D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 xml:space="preserve">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      </w:r>
            <w:proofErr w:type="gramStart"/>
            <w:r w:rsidRPr="000656D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ДО</w:t>
            </w:r>
            <w:proofErr w:type="gramEnd"/>
            <w:r w:rsidRPr="000656D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.</w:t>
            </w:r>
          </w:p>
          <w:p w:rsidR="001C493B" w:rsidRPr="000656DA" w:rsidRDefault="001C493B" w:rsidP="00065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11" w:line="240" w:lineRule="auto"/>
              <w:jc w:val="both"/>
              <w:rPr>
                <w:rFonts w:ascii="Courier New" w:eastAsia="Times New Roman" w:hAnsi="Courier New" w:cs="Courier New"/>
                <w:i/>
                <w:iCs/>
                <w:shd w:val="clear" w:color="auto" w:fill="FFFFCC"/>
                <w:lang w:eastAsia="ru-RU"/>
              </w:rPr>
            </w:pPr>
            <w:r w:rsidRPr="000656DA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</w:tc>
      </w:tr>
    </w:tbl>
    <w:p w:rsidR="00EE374F" w:rsidRDefault="00EE374F"/>
    <w:sectPr w:rsidR="00EE374F" w:rsidSect="00EE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6F3D"/>
    <w:multiLevelType w:val="hybridMultilevel"/>
    <w:tmpl w:val="2B00F234"/>
    <w:lvl w:ilvl="0" w:tplc="F8D0FACC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93B"/>
    <w:rsid w:val="0004696F"/>
    <w:rsid w:val="000620B2"/>
    <w:rsid w:val="000656DA"/>
    <w:rsid w:val="00083A45"/>
    <w:rsid w:val="000B2164"/>
    <w:rsid w:val="00105B86"/>
    <w:rsid w:val="001B5495"/>
    <w:rsid w:val="001C0992"/>
    <w:rsid w:val="001C2B9F"/>
    <w:rsid w:val="001C493B"/>
    <w:rsid w:val="00244D14"/>
    <w:rsid w:val="0025531A"/>
    <w:rsid w:val="00295B20"/>
    <w:rsid w:val="002A2E13"/>
    <w:rsid w:val="002A74CC"/>
    <w:rsid w:val="0031513B"/>
    <w:rsid w:val="0031647D"/>
    <w:rsid w:val="00333AA0"/>
    <w:rsid w:val="003B1A21"/>
    <w:rsid w:val="00486467"/>
    <w:rsid w:val="004B415A"/>
    <w:rsid w:val="00501480"/>
    <w:rsid w:val="005157E6"/>
    <w:rsid w:val="005C59B8"/>
    <w:rsid w:val="005D4483"/>
    <w:rsid w:val="00615956"/>
    <w:rsid w:val="006253CD"/>
    <w:rsid w:val="006501B1"/>
    <w:rsid w:val="00786A50"/>
    <w:rsid w:val="007A24BB"/>
    <w:rsid w:val="00805D20"/>
    <w:rsid w:val="0083059A"/>
    <w:rsid w:val="0083652F"/>
    <w:rsid w:val="00855E7E"/>
    <w:rsid w:val="00875B42"/>
    <w:rsid w:val="008775DF"/>
    <w:rsid w:val="008819B2"/>
    <w:rsid w:val="0088428D"/>
    <w:rsid w:val="009236D4"/>
    <w:rsid w:val="0094378D"/>
    <w:rsid w:val="009D1F51"/>
    <w:rsid w:val="009D47E8"/>
    <w:rsid w:val="00A75153"/>
    <w:rsid w:val="00A75657"/>
    <w:rsid w:val="00A957C1"/>
    <w:rsid w:val="00A957CC"/>
    <w:rsid w:val="00AB2810"/>
    <w:rsid w:val="00B1052D"/>
    <w:rsid w:val="00B935B3"/>
    <w:rsid w:val="00BB4A23"/>
    <w:rsid w:val="00BB69D9"/>
    <w:rsid w:val="00BE48EC"/>
    <w:rsid w:val="00C03512"/>
    <w:rsid w:val="00C03E17"/>
    <w:rsid w:val="00C87378"/>
    <w:rsid w:val="00C96356"/>
    <w:rsid w:val="00CC02A3"/>
    <w:rsid w:val="00CF08E0"/>
    <w:rsid w:val="00D00517"/>
    <w:rsid w:val="00D8663B"/>
    <w:rsid w:val="00D914B3"/>
    <w:rsid w:val="00E32B89"/>
    <w:rsid w:val="00E928FA"/>
    <w:rsid w:val="00EC0215"/>
    <w:rsid w:val="00ED4312"/>
    <w:rsid w:val="00EE374F"/>
    <w:rsid w:val="00EF4C96"/>
    <w:rsid w:val="00F37C87"/>
    <w:rsid w:val="00F7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C4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4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C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C493B"/>
  </w:style>
  <w:style w:type="character" w:customStyle="1" w:styleId="sfwc">
    <w:name w:val="sfwc"/>
    <w:basedOn w:val="a0"/>
    <w:rsid w:val="001C493B"/>
  </w:style>
  <w:style w:type="character" w:styleId="a4">
    <w:name w:val="Hyperlink"/>
    <w:basedOn w:val="a0"/>
    <w:uiPriority w:val="99"/>
    <w:semiHidden/>
    <w:unhideWhenUsed/>
    <w:rsid w:val="001C49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9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08E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uratino_kolch@mail.ru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184B-B6CF-43CB-945C-69358A82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Detskisad2</cp:lastModifiedBy>
  <cp:revision>9</cp:revision>
  <dcterms:created xsi:type="dcterms:W3CDTF">2019-03-25T12:34:00Z</dcterms:created>
  <dcterms:modified xsi:type="dcterms:W3CDTF">2019-04-12T07:57:00Z</dcterms:modified>
</cp:coreProperties>
</file>